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222BCCD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5E89F89A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0E444127" w14:textId="70E1FD5D" w:rsidR="00F826EA" w:rsidRDefault="00AA65E8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AA65E8">
        <w:rPr>
          <w:b/>
          <w:sz w:val="24"/>
          <w:szCs w:val="24"/>
        </w:rPr>
        <w:t>Econometria III</w:t>
      </w:r>
    </w:p>
    <w:p w14:paraId="3026EE3A" w14:textId="77777777" w:rsidR="00AA65E8" w:rsidRDefault="00AA65E8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</w:p>
    <w:p w14:paraId="1A3CD17D" w14:textId="28C1DC23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A97552D" w14:textId="633E5BEF" w:rsidR="00AA65E8" w:rsidRDefault="00AA65E8" w:rsidP="00AA65E8">
      <w:pPr>
        <w:jc w:val="both"/>
        <w:rPr>
          <w:bCs/>
          <w:sz w:val="24"/>
          <w:szCs w:val="24"/>
        </w:rPr>
      </w:pPr>
      <w:r w:rsidRPr="00AA65E8">
        <w:rPr>
          <w:bCs/>
          <w:sz w:val="24"/>
          <w:szCs w:val="24"/>
        </w:rPr>
        <w:t xml:space="preserve">Econometria de Séries Temporais: processos estocásticos, </w:t>
      </w:r>
      <w:proofErr w:type="spellStart"/>
      <w:r w:rsidRPr="00AA65E8">
        <w:rPr>
          <w:bCs/>
          <w:sz w:val="24"/>
          <w:szCs w:val="24"/>
        </w:rPr>
        <w:t>estacionariedade</w:t>
      </w:r>
      <w:proofErr w:type="spellEnd"/>
      <w:r w:rsidRPr="00AA65E8">
        <w:rPr>
          <w:bCs/>
          <w:sz w:val="24"/>
          <w:szCs w:val="24"/>
        </w:rPr>
        <w:t xml:space="preserve"> estrita e de segunda ordem, e </w:t>
      </w:r>
      <w:proofErr w:type="spellStart"/>
      <w:r w:rsidRPr="00AA65E8">
        <w:rPr>
          <w:bCs/>
          <w:sz w:val="24"/>
          <w:szCs w:val="24"/>
        </w:rPr>
        <w:t>ergodicidade</w:t>
      </w:r>
      <w:proofErr w:type="spellEnd"/>
      <w:r w:rsidRPr="00AA65E8">
        <w:rPr>
          <w:bCs/>
          <w:sz w:val="24"/>
          <w:szCs w:val="24"/>
        </w:rPr>
        <w:t xml:space="preserve">. Modelo de Box &amp; Jenkins. Modelos lineares estacionários para a média condicional (ARMA e VARMA). Introdução às séries temporais no domínio da frequência. Tendências, séries não estacionárias testes de raízes unitárias. </w:t>
      </w:r>
      <w:proofErr w:type="spellStart"/>
      <w:r w:rsidRPr="00AA65E8">
        <w:rPr>
          <w:bCs/>
          <w:sz w:val="24"/>
          <w:szCs w:val="24"/>
        </w:rPr>
        <w:t>Cointegração</w:t>
      </w:r>
      <w:proofErr w:type="spellEnd"/>
      <w:r w:rsidRPr="00AA65E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AA65E8">
        <w:rPr>
          <w:bCs/>
          <w:sz w:val="24"/>
          <w:szCs w:val="24"/>
        </w:rPr>
        <w:t xml:space="preserve">Modelos para a variância condicional (família GARCH e volatilidade estocástica). Modelos em espaço de estados. Modelos VAR estruturais (SVAR), identificação e funções impulso-resposta. Uso dos softwares R e </w:t>
      </w:r>
      <w:proofErr w:type="spellStart"/>
      <w:r w:rsidRPr="00AA65E8">
        <w:rPr>
          <w:bCs/>
          <w:sz w:val="24"/>
          <w:szCs w:val="24"/>
        </w:rPr>
        <w:t>EViews</w:t>
      </w:r>
      <w:proofErr w:type="spellEnd"/>
      <w:r w:rsidRPr="00AA65E8">
        <w:rPr>
          <w:bCs/>
          <w:sz w:val="24"/>
          <w:szCs w:val="24"/>
        </w:rPr>
        <w:t>.</w:t>
      </w:r>
    </w:p>
    <w:p w14:paraId="0DB14AFF" w14:textId="77777777" w:rsidR="00AA65E8" w:rsidRDefault="00AA65E8" w:rsidP="00AA65E8">
      <w:pPr>
        <w:jc w:val="both"/>
        <w:rPr>
          <w:bCs/>
          <w:sz w:val="24"/>
          <w:szCs w:val="24"/>
        </w:rPr>
      </w:pPr>
    </w:p>
    <w:p w14:paraId="7F23D137" w14:textId="2AAB6E40" w:rsidR="00C7013F" w:rsidRDefault="00C7013F" w:rsidP="00AA65E8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2B56DBE" w14:textId="77777777" w:rsidR="005D4550" w:rsidRDefault="005D4550" w:rsidP="005D4550">
      <w:pPr>
        <w:jc w:val="both"/>
        <w:rPr>
          <w:bCs/>
          <w:sz w:val="24"/>
          <w:szCs w:val="24"/>
          <w:lang w:val="en-US"/>
        </w:rPr>
      </w:pPr>
    </w:p>
    <w:p w14:paraId="59804651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WOOLDRIDGE, Jeffrey M. </w:t>
      </w:r>
      <w:proofErr w:type="spellStart"/>
      <w:r w:rsidRPr="00AA65E8">
        <w:rPr>
          <w:bCs/>
          <w:sz w:val="24"/>
          <w:szCs w:val="24"/>
          <w:lang w:val="en-US"/>
        </w:rPr>
        <w:t>Introdução</w:t>
      </w:r>
      <w:proofErr w:type="spellEnd"/>
      <w:r w:rsidRPr="00AA65E8">
        <w:rPr>
          <w:bCs/>
          <w:sz w:val="24"/>
          <w:szCs w:val="24"/>
          <w:lang w:val="en-US"/>
        </w:rPr>
        <w:t xml:space="preserve"> à </w:t>
      </w:r>
      <w:proofErr w:type="spellStart"/>
      <w:r w:rsidRPr="00AA65E8">
        <w:rPr>
          <w:bCs/>
          <w:sz w:val="24"/>
          <w:szCs w:val="24"/>
          <w:lang w:val="en-US"/>
        </w:rPr>
        <w:t>econometria</w:t>
      </w:r>
      <w:proofErr w:type="spellEnd"/>
      <w:r w:rsidRPr="00AA65E8">
        <w:rPr>
          <w:bCs/>
          <w:sz w:val="24"/>
          <w:szCs w:val="24"/>
          <w:lang w:val="en-US"/>
        </w:rPr>
        <w:t xml:space="preserve">: </w:t>
      </w:r>
      <w:proofErr w:type="spellStart"/>
      <w:r w:rsidRPr="00AA65E8">
        <w:rPr>
          <w:bCs/>
          <w:sz w:val="24"/>
          <w:szCs w:val="24"/>
          <w:lang w:val="en-US"/>
        </w:rPr>
        <w:t>uma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abordagem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moderna</w:t>
      </w:r>
      <w:proofErr w:type="spellEnd"/>
      <w:r w:rsidRPr="00AA65E8">
        <w:rPr>
          <w:bCs/>
          <w:sz w:val="24"/>
          <w:szCs w:val="24"/>
          <w:lang w:val="en-US"/>
        </w:rPr>
        <w:t>. São Paulo: Thomson, 2012. 684p.</w:t>
      </w:r>
    </w:p>
    <w:p w14:paraId="29167D79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MORETTIN, </w:t>
      </w:r>
      <w:proofErr w:type="gramStart"/>
      <w:r w:rsidRPr="00AA65E8">
        <w:rPr>
          <w:bCs/>
          <w:sz w:val="24"/>
          <w:szCs w:val="24"/>
          <w:lang w:val="en-US"/>
        </w:rPr>
        <w:t>P.A ;</w:t>
      </w:r>
      <w:proofErr w:type="gramEnd"/>
      <w:r w:rsidRPr="00AA65E8">
        <w:rPr>
          <w:bCs/>
          <w:sz w:val="24"/>
          <w:szCs w:val="24"/>
          <w:lang w:val="en-US"/>
        </w:rPr>
        <w:t xml:space="preserve"> TOLOI, C.M. </w:t>
      </w:r>
      <w:proofErr w:type="spellStart"/>
      <w:r w:rsidRPr="00AA65E8">
        <w:rPr>
          <w:bCs/>
          <w:sz w:val="24"/>
          <w:szCs w:val="24"/>
          <w:lang w:val="en-US"/>
        </w:rPr>
        <w:t>Análise</w:t>
      </w:r>
      <w:proofErr w:type="spellEnd"/>
      <w:r w:rsidRPr="00AA65E8">
        <w:rPr>
          <w:bCs/>
          <w:sz w:val="24"/>
          <w:szCs w:val="24"/>
          <w:lang w:val="en-US"/>
        </w:rPr>
        <w:t xml:space="preserve"> de </w:t>
      </w:r>
      <w:proofErr w:type="spellStart"/>
      <w:r w:rsidRPr="00AA65E8">
        <w:rPr>
          <w:bCs/>
          <w:sz w:val="24"/>
          <w:szCs w:val="24"/>
          <w:lang w:val="en-US"/>
        </w:rPr>
        <w:t>Séries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Temporais</w:t>
      </w:r>
      <w:proofErr w:type="spellEnd"/>
      <w:r w:rsidRPr="00AA65E8">
        <w:rPr>
          <w:bCs/>
          <w:sz w:val="24"/>
          <w:szCs w:val="24"/>
          <w:lang w:val="en-US"/>
        </w:rPr>
        <w:t>. São Paulo: Edgard Blücher, 2006, 564p.</w:t>
      </w:r>
    </w:p>
    <w:p w14:paraId="5ED861F2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proofErr w:type="spellStart"/>
      <w:r w:rsidRPr="00AA65E8">
        <w:rPr>
          <w:bCs/>
          <w:sz w:val="24"/>
          <w:szCs w:val="24"/>
          <w:lang w:val="en-US"/>
        </w:rPr>
        <w:t>Bibliografia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Complementar</w:t>
      </w:r>
      <w:proofErr w:type="spellEnd"/>
    </w:p>
    <w:p w14:paraId="2E327CB2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>ENDERS, W. Applied Econometric Time Series. New York: Wiley, 2004, 460p. HANILTON, J. D. Time series analysis. New Jersey: Princton, 1994, 799p.</w:t>
      </w:r>
    </w:p>
    <w:p w14:paraId="61E69533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MADDALA, G.S. </w:t>
      </w:r>
      <w:proofErr w:type="spellStart"/>
      <w:r w:rsidRPr="00AA65E8">
        <w:rPr>
          <w:bCs/>
          <w:sz w:val="24"/>
          <w:szCs w:val="24"/>
          <w:lang w:val="en-US"/>
        </w:rPr>
        <w:t>Introdução</w:t>
      </w:r>
      <w:proofErr w:type="spellEnd"/>
      <w:r w:rsidRPr="00AA65E8">
        <w:rPr>
          <w:bCs/>
          <w:sz w:val="24"/>
          <w:szCs w:val="24"/>
          <w:lang w:val="en-US"/>
        </w:rPr>
        <w:t xml:space="preserve"> à </w:t>
      </w:r>
      <w:proofErr w:type="spellStart"/>
      <w:r w:rsidRPr="00AA65E8">
        <w:rPr>
          <w:bCs/>
          <w:sz w:val="24"/>
          <w:szCs w:val="24"/>
          <w:lang w:val="en-US"/>
        </w:rPr>
        <w:t>econometria</w:t>
      </w:r>
      <w:proofErr w:type="spellEnd"/>
      <w:r w:rsidRPr="00AA65E8">
        <w:rPr>
          <w:bCs/>
          <w:sz w:val="24"/>
          <w:szCs w:val="24"/>
          <w:lang w:val="en-US"/>
        </w:rPr>
        <w:t>. 3 ed. Rio de Janeiro: LTC, 2003, 345p.</w:t>
      </w:r>
    </w:p>
    <w:p w14:paraId="65F6ABE1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MORETTIN, P.A. </w:t>
      </w:r>
      <w:proofErr w:type="spellStart"/>
      <w:r w:rsidRPr="00AA65E8">
        <w:rPr>
          <w:bCs/>
          <w:sz w:val="24"/>
          <w:szCs w:val="24"/>
          <w:lang w:val="en-US"/>
        </w:rPr>
        <w:t>Econometria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financeira</w:t>
      </w:r>
      <w:proofErr w:type="spellEnd"/>
      <w:r w:rsidRPr="00AA65E8">
        <w:rPr>
          <w:bCs/>
          <w:sz w:val="24"/>
          <w:szCs w:val="24"/>
          <w:lang w:val="en-US"/>
        </w:rPr>
        <w:t xml:space="preserve">: um </w:t>
      </w:r>
      <w:proofErr w:type="spellStart"/>
      <w:r w:rsidRPr="00AA65E8">
        <w:rPr>
          <w:bCs/>
          <w:sz w:val="24"/>
          <w:szCs w:val="24"/>
          <w:lang w:val="en-US"/>
        </w:rPr>
        <w:t>curso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em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séries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temporais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financeiras</w:t>
      </w:r>
      <w:proofErr w:type="spellEnd"/>
      <w:r w:rsidRPr="00AA65E8">
        <w:rPr>
          <w:bCs/>
          <w:sz w:val="24"/>
          <w:szCs w:val="24"/>
          <w:lang w:val="en-US"/>
        </w:rPr>
        <w:t>. São Paulo: Edgar Blucher, 2017, 420p.</w:t>
      </w:r>
    </w:p>
    <w:p w14:paraId="432CB539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HEISS, F. Using R for </w:t>
      </w:r>
      <w:proofErr w:type="spellStart"/>
      <w:r w:rsidRPr="00AA65E8">
        <w:rPr>
          <w:bCs/>
          <w:sz w:val="24"/>
          <w:szCs w:val="24"/>
          <w:lang w:val="en-US"/>
        </w:rPr>
        <w:t>introductor</w:t>
      </w:r>
      <w:proofErr w:type="spellEnd"/>
      <w:r w:rsidRPr="00AA65E8">
        <w:rPr>
          <w:bCs/>
          <w:sz w:val="24"/>
          <w:szCs w:val="24"/>
          <w:lang w:val="en-US"/>
        </w:rPr>
        <w:t xml:space="preserve"> econometrics. Dusseldorf: </w:t>
      </w:r>
      <w:proofErr w:type="spellStart"/>
      <w:r w:rsidRPr="00AA65E8">
        <w:rPr>
          <w:bCs/>
          <w:sz w:val="24"/>
          <w:szCs w:val="24"/>
          <w:lang w:val="en-US"/>
        </w:rPr>
        <w:t>Createspace</w:t>
      </w:r>
      <w:proofErr w:type="spellEnd"/>
      <w:r w:rsidRPr="00AA65E8">
        <w:rPr>
          <w:bCs/>
          <w:sz w:val="24"/>
          <w:szCs w:val="24"/>
          <w:lang w:val="en-US"/>
        </w:rPr>
        <w:t xml:space="preserve"> Independent Publishing Platform, 2016, 356p.</w:t>
      </w:r>
    </w:p>
    <w:p w14:paraId="0F683E1B" w14:textId="2531276C" w:rsid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GROLEMUND, G., WICKMAM, H. R </w:t>
      </w:r>
      <w:proofErr w:type="gramStart"/>
      <w:r w:rsidRPr="00AA65E8">
        <w:rPr>
          <w:bCs/>
          <w:sz w:val="24"/>
          <w:szCs w:val="24"/>
          <w:lang w:val="en-US"/>
        </w:rPr>
        <w:t>para Data</w:t>
      </w:r>
      <w:proofErr w:type="gramEnd"/>
      <w:r w:rsidRPr="00AA65E8">
        <w:rPr>
          <w:bCs/>
          <w:sz w:val="24"/>
          <w:szCs w:val="24"/>
          <w:lang w:val="en-US"/>
        </w:rPr>
        <w:t xml:space="preserve"> Science: </w:t>
      </w:r>
      <w:proofErr w:type="spellStart"/>
      <w:r w:rsidRPr="00AA65E8">
        <w:rPr>
          <w:bCs/>
          <w:sz w:val="24"/>
          <w:szCs w:val="24"/>
          <w:lang w:val="en-US"/>
        </w:rPr>
        <w:t>Importe</w:t>
      </w:r>
      <w:proofErr w:type="spellEnd"/>
      <w:r w:rsidRPr="00AA65E8">
        <w:rPr>
          <w:bCs/>
          <w:sz w:val="24"/>
          <w:szCs w:val="24"/>
          <w:lang w:val="en-US"/>
        </w:rPr>
        <w:t xml:space="preserve">, </w:t>
      </w:r>
      <w:proofErr w:type="spellStart"/>
      <w:r w:rsidRPr="00AA65E8">
        <w:rPr>
          <w:bCs/>
          <w:sz w:val="24"/>
          <w:szCs w:val="24"/>
          <w:lang w:val="en-US"/>
        </w:rPr>
        <w:t>arrume</w:t>
      </w:r>
      <w:proofErr w:type="spellEnd"/>
      <w:r w:rsidRPr="00AA65E8">
        <w:rPr>
          <w:bCs/>
          <w:sz w:val="24"/>
          <w:szCs w:val="24"/>
          <w:lang w:val="en-US"/>
        </w:rPr>
        <w:t xml:space="preserve">, </w:t>
      </w:r>
      <w:proofErr w:type="spellStart"/>
      <w:r w:rsidRPr="00AA65E8">
        <w:rPr>
          <w:bCs/>
          <w:sz w:val="24"/>
          <w:szCs w:val="24"/>
          <w:lang w:val="en-US"/>
        </w:rPr>
        <w:t>transforme</w:t>
      </w:r>
      <w:proofErr w:type="spellEnd"/>
      <w:r w:rsidRPr="00AA65E8">
        <w:rPr>
          <w:bCs/>
          <w:sz w:val="24"/>
          <w:szCs w:val="24"/>
          <w:lang w:val="en-US"/>
        </w:rPr>
        <w:t xml:space="preserve">, visualize e </w:t>
      </w:r>
      <w:proofErr w:type="spellStart"/>
      <w:r w:rsidRPr="00AA65E8">
        <w:rPr>
          <w:bCs/>
          <w:sz w:val="24"/>
          <w:szCs w:val="24"/>
          <w:lang w:val="en-US"/>
        </w:rPr>
        <w:t>modele</w:t>
      </w:r>
      <w:proofErr w:type="spellEnd"/>
      <w:r w:rsidRPr="00AA65E8">
        <w:rPr>
          <w:bCs/>
          <w:sz w:val="24"/>
          <w:szCs w:val="24"/>
          <w:lang w:val="en-US"/>
        </w:rPr>
        <w:t xml:space="preserve"> dados. Rio de Janeiro: Alta Books, 2019, 528p</w:t>
      </w:r>
    </w:p>
    <w:p w14:paraId="1F809EB6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BENTO, José Alex do Nascimento. </w:t>
      </w:r>
      <w:proofErr w:type="spellStart"/>
      <w:r w:rsidRPr="00AA65E8">
        <w:rPr>
          <w:bCs/>
          <w:sz w:val="24"/>
          <w:szCs w:val="24"/>
          <w:lang w:val="en-US"/>
        </w:rPr>
        <w:t>Ensaios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sobre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economia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ambiental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na</w:t>
      </w:r>
      <w:proofErr w:type="spellEnd"/>
      <w:r w:rsidRPr="00AA65E8">
        <w:rPr>
          <w:bCs/>
          <w:sz w:val="24"/>
          <w:szCs w:val="24"/>
          <w:lang w:val="en-US"/>
        </w:rPr>
        <w:t xml:space="preserve"> América Latina. 2022. </w:t>
      </w:r>
      <w:proofErr w:type="gramStart"/>
      <w:r w:rsidRPr="00AA65E8">
        <w:rPr>
          <w:bCs/>
          <w:sz w:val="24"/>
          <w:szCs w:val="24"/>
          <w:lang w:val="en-US"/>
        </w:rPr>
        <w:t>BILAS,R.</w:t>
      </w:r>
      <w:proofErr w:type="gramEnd"/>
      <w:r w:rsidRPr="00AA65E8">
        <w:rPr>
          <w:bCs/>
          <w:sz w:val="24"/>
          <w:szCs w:val="24"/>
          <w:lang w:val="en-US"/>
        </w:rPr>
        <w:t xml:space="preserve"> A. Teoria </w:t>
      </w:r>
      <w:proofErr w:type="spellStart"/>
      <w:r w:rsidRPr="00AA65E8">
        <w:rPr>
          <w:bCs/>
          <w:sz w:val="24"/>
          <w:szCs w:val="24"/>
          <w:lang w:val="en-US"/>
        </w:rPr>
        <w:t>microeconômica</w:t>
      </w:r>
      <w:proofErr w:type="spellEnd"/>
      <w:r w:rsidRPr="00AA65E8">
        <w:rPr>
          <w:bCs/>
          <w:sz w:val="24"/>
          <w:szCs w:val="24"/>
          <w:lang w:val="en-US"/>
        </w:rPr>
        <w:t xml:space="preserve">. Rio de Janeiro: Ed. </w:t>
      </w:r>
      <w:proofErr w:type="spellStart"/>
      <w:r w:rsidRPr="00AA65E8">
        <w:rPr>
          <w:bCs/>
          <w:sz w:val="24"/>
          <w:szCs w:val="24"/>
          <w:lang w:val="en-US"/>
        </w:rPr>
        <w:t>Forense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Universitária</w:t>
      </w:r>
      <w:proofErr w:type="spellEnd"/>
      <w:r w:rsidRPr="00AA65E8">
        <w:rPr>
          <w:bCs/>
          <w:sz w:val="24"/>
          <w:szCs w:val="24"/>
          <w:lang w:val="en-US"/>
        </w:rPr>
        <w:t>, 12ª ed., 404 p., 1993.</w:t>
      </w:r>
    </w:p>
    <w:p w14:paraId="24556BE2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BUARQUE, C. </w:t>
      </w:r>
      <w:proofErr w:type="spellStart"/>
      <w:r w:rsidRPr="00AA65E8">
        <w:rPr>
          <w:bCs/>
          <w:sz w:val="24"/>
          <w:szCs w:val="24"/>
          <w:lang w:val="en-US"/>
        </w:rPr>
        <w:t>Avaliação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econômica</w:t>
      </w:r>
      <w:proofErr w:type="spellEnd"/>
      <w:r w:rsidRPr="00AA65E8">
        <w:rPr>
          <w:bCs/>
          <w:sz w:val="24"/>
          <w:szCs w:val="24"/>
          <w:lang w:val="en-US"/>
        </w:rPr>
        <w:t xml:space="preserve"> de </w:t>
      </w:r>
      <w:proofErr w:type="spellStart"/>
      <w:r w:rsidRPr="00AA65E8">
        <w:rPr>
          <w:bCs/>
          <w:sz w:val="24"/>
          <w:szCs w:val="24"/>
          <w:lang w:val="en-US"/>
        </w:rPr>
        <w:t>projetos</w:t>
      </w:r>
      <w:proofErr w:type="spellEnd"/>
      <w:r w:rsidRPr="00AA65E8">
        <w:rPr>
          <w:bCs/>
          <w:sz w:val="24"/>
          <w:szCs w:val="24"/>
          <w:lang w:val="en-US"/>
        </w:rPr>
        <w:t xml:space="preserve">: </w:t>
      </w:r>
      <w:proofErr w:type="spellStart"/>
      <w:r w:rsidRPr="00AA65E8">
        <w:rPr>
          <w:bCs/>
          <w:sz w:val="24"/>
          <w:szCs w:val="24"/>
          <w:lang w:val="en-US"/>
        </w:rPr>
        <w:t>uma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aplicação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didática</w:t>
      </w:r>
      <w:proofErr w:type="spellEnd"/>
      <w:r w:rsidRPr="00AA65E8">
        <w:rPr>
          <w:bCs/>
          <w:sz w:val="24"/>
          <w:szCs w:val="24"/>
          <w:lang w:val="en-US"/>
        </w:rPr>
        <w:t>. Rio de Janeiro: Campus, 1991. 266 p.</w:t>
      </w:r>
    </w:p>
    <w:p w14:paraId="7C1886AE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>DALY, H. E.; FARLEY, J. Ecological Economics: principles and applications. 2 ed. Washington, DC: Island Press, 2010. de Janeiro: Campus, 2003.</w:t>
      </w:r>
    </w:p>
    <w:p w14:paraId="53F3A949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>DOS ANJOS XAVIER, Jordana et al. IMPACTOS DAS MUDANÇAS CLIMÁTICAS NAS</w:t>
      </w:r>
    </w:p>
    <w:p w14:paraId="45B23AE6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FLORESTAS TROPICAIS. </w:t>
      </w:r>
      <w:proofErr w:type="spellStart"/>
      <w:r w:rsidRPr="00AA65E8">
        <w:rPr>
          <w:bCs/>
          <w:sz w:val="24"/>
          <w:szCs w:val="24"/>
          <w:lang w:val="en-US"/>
        </w:rPr>
        <w:t>Revista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Gestão</w:t>
      </w:r>
      <w:proofErr w:type="spellEnd"/>
      <w:r w:rsidRPr="00AA65E8">
        <w:rPr>
          <w:bCs/>
          <w:sz w:val="24"/>
          <w:szCs w:val="24"/>
          <w:lang w:val="en-US"/>
        </w:rPr>
        <w:t xml:space="preserve"> &amp; </w:t>
      </w:r>
      <w:proofErr w:type="spellStart"/>
      <w:r w:rsidRPr="00AA65E8">
        <w:rPr>
          <w:bCs/>
          <w:sz w:val="24"/>
          <w:szCs w:val="24"/>
          <w:lang w:val="en-US"/>
        </w:rPr>
        <w:t>Sustentabilidade</w:t>
      </w:r>
      <w:proofErr w:type="spellEnd"/>
      <w:r w:rsidRPr="00AA65E8">
        <w:rPr>
          <w:bCs/>
          <w:sz w:val="24"/>
          <w:szCs w:val="24"/>
          <w:lang w:val="en-US"/>
        </w:rPr>
        <w:t xml:space="preserve"> Ambiental, v. 11, n. 2, p. 65-82, 2022.</w:t>
      </w:r>
    </w:p>
    <w:p w14:paraId="618A5A2D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HILL, R. C.; GRIFFITHS, E. W.; JUDGE, G. G. </w:t>
      </w:r>
      <w:proofErr w:type="spellStart"/>
      <w:r w:rsidRPr="00AA65E8">
        <w:rPr>
          <w:bCs/>
          <w:sz w:val="24"/>
          <w:szCs w:val="24"/>
          <w:lang w:val="en-US"/>
        </w:rPr>
        <w:t>Econometria</w:t>
      </w:r>
      <w:proofErr w:type="spellEnd"/>
      <w:r w:rsidRPr="00AA65E8">
        <w:rPr>
          <w:bCs/>
          <w:sz w:val="24"/>
          <w:szCs w:val="24"/>
          <w:lang w:val="en-US"/>
        </w:rPr>
        <w:t>. São Paulo: Saraiva, 1999, 410 P.</w:t>
      </w:r>
    </w:p>
    <w:p w14:paraId="13B25B46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LADEIRA, H. P. Quatro </w:t>
      </w:r>
      <w:proofErr w:type="spellStart"/>
      <w:r w:rsidRPr="00AA65E8">
        <w:rPr>
          <w:bCs/>
          <w:sz w:val="24"/>
          <w:szCs w:val="24"/>
          <w:lang w:val="en-US"/>
        </w:rPr>
        <w:t>décadas</w:t>
      </w:r>
      <w:proofErr w:type="spellEnd"/>
      <w:r w:rsidRPr="00AA65E8">
        <w:rPr>
          <w:bCs/>
          <w:sz w:val="24"/>
          <w:szCs w:val="24"/>
          <w:lang w:val="en-US"/>
        </w:rPr>
        <w:t xml:space="preserve"> de </w:t>
      </w:r>
      <w:proofErr w:type="spellStart"/>
      <w:r w:rsidRPr="00AA65E8">
        <w:rPr>
          <w:bCs/>
          <w:sz w:val="24"/>
          <w:szCs w:val="24"/>
          <w:lang w:val="en-US"/>
        </w:rPr>
        <w:t>Engenharia</w:t>
      </w:r>
      <w:proofErr w:type="spellEnd"/>
      <w:r w:rsidRPr="00AA65E8">
        <w:rPr>
          <w:bCs/>
          <w:sz w:val="24"/>
          <w:szCs w:val="24"/>
          <w:lang w:val="en-US"/>
        </w:rPr>
        <w:t xml:space="preserve"> Florestal no </w:t>
      </w:r>
      <w:proofErr w:type="spellStart"/>
      <w:r w:rsidRPr="00AA65E8">
        <w:rPr>
          <w:bCs/>
          <w:sz w:val="24"/>
          <w:szCs w:val="24"/>
          <w:lang w:val="en-US"/>
        </w:rPr>
        <w:t>Brasil</w:t>
      </w:r>
      <w:proofErr w:type="spellEnd"/>
      <w:r w:rsidRPr="00AA65E8">
        <w:rPr>
          <w:bCs/>
          <w:sz w:val="24"/>
          <w:szCs w:val="24"/>
          <w:lang w:val="en-US"/>
        </w:rPr>
        <w:t xml:space="preserve">. </w:t>
      </w:r>
      <w:proofErr w:type="spellStart"/>
      <w:r w:rsidRPr="00AA65E8">
        <w:rPr>
          <w:bCs/>
          <w:sz w:val="24"/>
          <w:szCs w:val="24"/>
          <w:lang w:val="en-US"/>
        </w:rPr>
        <w:t>Viçosa</w:t>
      </w:r>
      <w:proofErr w:type="spellEnd"/>
      <w:r w:rsidRPr="00AA65E8">
        <w:rPr>
          <w:bCs/>
          <w:sz w:val="24"/>
          <w:szCs w:val="24"/>
          <w:lang w:val="en-US"/>
        </w:rPr>
        <w:t xml:space="preserve">: </w:t>
      </w:r>
      <w:proofErr w:type="spellStart"/>
      <w:r w:rsidRPr="00AA65E8">
        <w:rPr>
          <w:bCs/>
          <w:sz w:val="24"/>
          <w:szCs w:val="24"/>
          <w:lang w:val="en-US"/>
        </w:rPr>
        <w:t>Sociedade</w:t>
      </w:r>
      <w:proofErr w:type="spellEnd"/>
      <w:r w:rsidRPr="00AA65E8">
        <w:rPr>
          <w:bCs/>
          <w:sz w:val="24"/>
          <w:szCs w:val="24"/>
          <w:lang w:val="en-US"/>
        </w:rPr>
        <w:t xml:space="preserve"> de </w:t>
      </w:r>
      <w:proofErr w:type="spellStart"/>
      <w:r w:rsidRPr="00AA65E8">
        <w:rPr>
          <w:bCs/>
          <w:sz w:val="24"/>
          <w:szCs w:val="24"/>
          <w:lang w:val="en-US"/>
        </w:rPr>
        <w:t>investigações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florestais</w:t>
      </w:r>
      <w:proofErr w:type="spellEnd"/>
      <w:r w:rsidRPr="00AA65E8">
        <w:rPr>
          <w:bCs/>
          <w:sz w:val="24"/>
          <w:szCs w:val="24"/>
          <w:lang w:val="en-US"/>
        </w:rPr>
        <w:t>, 2002, 207 p.</w:t>
      </w:r>
    </w:p>
    <w:p w14:paraId="3C6447A0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MAGALHÃES, G. F. P. </w:t>
      </w:r>
      <w:proofErr w:type="spellStart"/>
      <w:r w:rsidRPr="00AA65E8">
        <w:rPr>
          <w:bCs/>
          <w:sz w:val="24"/>
          <w:szCs w:val="24"/>
          <w:lang w:val="en-US"/>
        </w:rPr>
        <w:t>Teorias</w:t>
      </w:r>
      <w:proofErr w:type="spellEnd"/>
      <w:r w:rsidRPr="00AA65E8">
        <w:rPr>
          <w:bCs/>
          <w:sz w:val="24"/>
          <w:szCs w:val="24"/>
          <w:lang w:val="en-US"/>
        </w:rPr>
        <w:t xml:space="preserve"> da </w:t>
      </w:r>
      <w:proofErr w:type="spellStart"/>
      <w:r w:rsidRPr="00AA65E8">
        <w:rPr>
          <w:bCs/>
          <w:sz w:val="24"/>
          <w:szCs w:val="24"/>
          <w:lang w:val="en-US"/>
        </w:rPr>
        <w:t>demanda</w:t>
      </w:r>
      <w:proofErr w:type="spellEnd"/>
      <w:r w:rsidRPr="00AA65E8">
        <w:rPr>
          <w:bCs/>
          <w:sz w:val="24"/>
          <w:szCs w:val="24"/>
          <w:lang w:val="en-US"/>
        </w:rPr>
        <w:t xml:space="preserve"> e do </w:t>
      </w:r>
      <w:proofErr w:type="spellStart"/>
      <w:r w:rsidRPr="00AA65E8">
        <w:rPr>
          <w:bCs/>
          <w:sz w:val="24"/>
          <w:szCs w:val="24"/>
          <w:lang w:val="en-US"/>
        </w:rPr>
        <w:t>comportamento</w:t>
      </w:r>
      <w:proofErr w:type="spellEnd"/>
      <w:r w:rsidRPr="00AA65E8">
        <w:rPr>
          <w:bCs/>
          <w:sz w:val="24"/>
          <w:szCs w:val="24"/>
          <w:lang w:val="en-US"/>
        </w:rPr>
        <w:t xml:space="preserve"> do </w:t>
      </w:r>
      <w:proofErr w:type="spellStart"/>
      <w:r w:rsidRPr="00AA65E8">
        <w:rPr>
          <w:bCs/>
          <w:sz w:val="24"/>
          <w:szCs w:val="24"/>
          <w:lang w:val="en-US"/>
        </w:rPr>
        <w:t>consumidor</w:t>
      </w:r>
      <w:proofErr w:type="spellEnd"/>
      <w:r w:rsidRPr="00AA65E8">
        <w:rPr>
          <w:bCs/>
          <w:sz w:val="24"/>
          <w:szCs w:val="24"/>
          <w:lang w:val="en-US"/>
        </w:rPr>
        <w:t xml:space="preserve">. </w:t>
      </w:r>
      <w:proofErr w:type="spellStart"/>
      <w:r w:rsidRPr="00AA65E8">
        <w:rPr>
          <w:bCs/>
          <w:sz w:val="24"/>
          <w:szCs w:val="24"/>
          <w:lang w:val="en-US"/>
        </w:rPr>
        <w:t>Viçosa</w:t>
      </w:r>
      <w:proofErr w:type="spellEnd"/>
      <w:r w:rsidRPr="00AA65E8">
        <w:rPr>
          <w:bCs/>
          <w:sz w:val="24"/>
          <w:szCs w:val="24"/>
          <w:lang w:val="en-US"/>
        </w:rPr>
        <w:t>: UFV, 2005, 328 p.</w:t>
      </w:r>
    </w:p>
    <w:p w14:paraId="6E1C8BA1" w14:textId="77777777" w:rsidR="00AA65E8" w:rsidRP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MAY, P.&amp; LUSTOSA, M.C. &amp; VINHA, V. Economia do </w:t>
      </w:r>
      <w:proofErr w:type="spellStart"/>
      <w:r w:rsidRPr="00AA65E8">
        <w:rPr>
          <w:bCs/>
          <w:sz w:val="24"/>
          <w:szCs w:val="24"/>
          <w:lang w:val="en-US"/>
        </w:rPr>
        <w:t>Meio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Ambiente</w:t>
      </w:r>
      <w:proofErr w:type="spellEnd"/>
      <w:r w:rsidRPr="00AA65E8">
        <w:rPr>
          <w:bCs/>
          <w:sz w:val="24"/>
          <w:szCs w:val="24"/>
          <w:lang w:val="en-US"/>
        </w:rPr>
        <w:t xml:space="preserve">. Rio </w:t>
      </w:r>
      <w:proofErr w:type="spellStart"/>
      <w:r w:rsidRPr="00AA65E8">
        <w:rPr>
          <w:bCs/>
          <w:sz w:val="24"/>
          <w:szCs w:val="24"/>
          <w:lang w:val="en-US"/>
        </w:rPr>
        <w:t>Meio</w:t>
      </w:r>
      <w:proofErr w:type="spellEnd"/>
      <w:r w:rsidRPr="00AA65E8">
        <w:rPr>
          <w:bCs/>
          <w:sz w:val="24"/>
          <w:szCs w:val="24"/>
          <w:lang w:val="en-US"/>
        </w:rPr>
        <w:t xml:space="preserve"> </w:t>
      </w:r>
      <w:proofErr w:type="spellStart"/>
      <w:r w:rsidRPr="00AA65E8">
        <w:rPr>
          <w:bCs/>
          <w:sz w:val="24"/>
          <w:szCs w:val="24"/>
          <w:lang w:val="en-US"/>
        </w:rPr>
        <w:t>Ambiente</w:t>
      </w:r>
      <w:proofErr w:type="spellEnd"/>
      <w:r w:rsidRPr="00AA65E8">
        <w:rPr>
          <w:bCs/>
          <w:sz w:val="24"/>
          <w:szCs w:val="24"/>
          <w:lang w:val="en-US"/>
        </w:rPr>
        <w:t xml:space="preserve">. Campinas: </w:t>
      </w:r>
      <w:proofErr w:type="spellStart"/>
      <w:r w:rsidRPr="00AA65E8">
        <w:rPr>
          <w:bCs/>
          <w:sz w:val="24"/>
          <w:szCs w:val="24"/>
          <w:lang w:val="en-US"/>
        </w:rPr>
        <w:t>Unicamp</w:t>
      </w:r>
      <w:proofErr w:type="spellEnd"/>
      <w:r w:rsidRPr="00AA65E8">
        <w:rPr>
          <w:bCs/>
          <w:sz w:val="24"/>
          <w:szCs w:val="24"/>
          <w:lang w:val="en-US"/>
        </w:rPr>
        <w:t>, 1997.</w:t>
      </w:r>
    </w:p>
    <w:p w14:paraId="5677BB10" w14:textId="58259CC4" w:rsidR="00AA65E8" w:rsidRDefault="00AA65E8" w:rsidP="00AA65E8">
      <w:pPr>
        <w:jc w:val="both"/>
        <w:rPr>
          <w:bCs/>
          <w:sz w:val="24"/>
          <w:szCs w:val="24"/>
          <w:lang w:val="en-US"/>
        </w:rPr>
      </w:pPr>
      <w:r w:rsidRPr="00AA65E8">
        <w:rPr>
          <w:bCs/>
          <w:sz w:val="24"/>
          <w:szCs w:val="24"/>
          <w:lang w:val="en-US"/>
        </w:rPr>
        <w:t xml:space="preserve">PASSOS, C. R. M.; NOGAMI, O. </w:t>
      </w:r>
      <w:proofErr w:type="spellStart"/>
      <w:r w:rsidRPr="00AA65E8">
        <w:rPr>
          <w:bCs/>
          <w:sz w:val="24"/>
          <w:szCs w:val="24"/>
          <w:lang w:val="en-US"/>
        </w:rPr>
        <w:t>Princípios</w:t>
      </w:r>
      <w:proofErr w:type="spellEnd"/>
      <w:r w:rsidRPr="00AA65E8">
        <w:rPr>
          <w:bCs/>
          <w:sz w:val="24"/>
          <w:szCs w:val="24"/>
          <w:lang w:val="en-US"/>
        </w:rPr>
        <w:t xml:space="preserve"> de </w:t>
      </w:r>
      <w:proofErr w:type="spellStart"/>
      <w:r w:rsidRPr="00AA65E8">
        <w:rPr>
          <w:bCs/>
          <w:sz w:val="24"/>
          <w:szCs w:val="24"/>
          <w:lang w:val="en-US"/>
        </w:rPr>
        <w:t>economia</w:t>
      </w:r>
      <w:proofErr w:type="spellEnd"/>
      <w:r w:rsidRPr="00AA65E8">
        <w:rPr>
          <w:bCs/>
          <w:sz w:val="24"/>
          <w:szCs w:val="24"/>
          <w:lang w:val="en-US"/>
        </w:rPr>
        <w:t xml:space="preserve">. 5. ed. rev. São Paulo: </w:t>
      </w:r>
      <w:proofErr w:type="spellStart"/>
      <w:r w:rsidRPr="00AA65E8">
        <w:rPr>
          <w:bCs/>
          <w:sz w:val="24"/>
          <w:szCs w:val="24"/>
          <w:lang w:val="en-US"/>
        </w:rPr>
        <w:t>Pioneira</w:t>
      </w:r>
      <w:proofErr w:type="spellEnd"/>
    </w:p>
    <w:sectPr w:rsidR="00AA65E8" w:rsidSect="00D10B4C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7075" w14:textId="77777777" w:rsidR="00D10B4C" w:rsidRDefault="00D10B4C">
      <w:r>
        <w:separator/>
      </w:r>
    </w:p>
  </w:endnote>
  <w:endnote w:type="continuationSeparator" w:id="0">
    <w:p w14:paraId="2B415189" w14:textId="77777777" w:rsidR="00D10B4C" w:rsidRDefault="00D1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2502" w14:textId="77777777" w:rsidR="00D10B4C" w:rsidRDefault="00D10B4C">
      <w:r>
        <w:separator/>
      </w:r>
    </w:p>
  </w:footnote>
  <w:footnote w:type="continuationSeparator" w:id="0">
    <w:p w14:paraId="4E97ABB0" w14:textId="77777777" w:rsidR="00D10B4C" w:rsidRDefault="00D1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D4550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A65E8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B0CB8"/>
    <w:rsid w:val="00CD5F7D"/>
    <w:rsid w:val="00D10B4C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84432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826EA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2583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2024-01-25T14:25:00Z</dcterms:created>
  <dcterms:modified xsi:type="dcterms:W3CDTF">2024-01-25T14:25:00Z</dcterms:modified>
</cp:coreProperties>
</file>