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338054" cy="53206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54" cy="5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</w:pP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ABERTURA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</w:t>
      </w:r>
      <w:r>
        <w:rPr>
          <w:spacing w:val="-4"/>
        </w:rPr>
        <w:t> </w:t>
      </w:r>
      <w:r>
        <w:rPr/>
        <w:t>MÚTUO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Heading1"/>
        <w:tabs>
          <w:tab w:pos="1567" w:val="left" w:leader="none"/>
        </w:tabs>
        <w:spacing w:before="94"/>
        <w:ind w:right="147"/>
        <w:jc w:val="right"/>
      </w:pPr>
      <w:r>
        <w:rPr/>
        <w:t>Nº</w:t>
      </w:r>
      <w:r>
        <w:rPr>
          <w:spacing w:val="-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473999pt;margin-top:12.413125pt;width:463.05pt;height:24.7pt;mso-position-horizontal-relative:page;mso-position-vertical-relative:paragraph;z-index:-15728640;mso-wrap-distance-left:0;mso-wrap-distance-right:0" type="#_x0000_t202" filled="false" stroked="true" strokeweight=".83pt" strokecolor="#000000">
            <v:textbox inset="0,0,0,0">
              <w:txbxContent>
                <w:p>
                  <w:pPr>
                    <w:spacing w:line="202" w:lineRule="exact" w:before="0"/>
                    <w:ind w:left="264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Cooperado(a):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2900"/>
        <w:gridCol w:w="2783"/>
      </w:tblGrid>
      <w:tr>
        <w:trPr>
          <w:trHeight w:val="493" w:hRule="atLeast"/>
        </w:trPr>
        <w:tc>
          <w:tcPr>
            <w:tcW w:w="3601" w:type="dxa"/>
          </w:tcPr>
          <w:p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2900" w:type="dxa"/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78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</w:tr>
    </w:tbl>
    <w:p>
      <w:pPr>
        <w:pStyle w:val="BodyText"/>
        <w:spacing w:before="2"/>
        <w:rPr>
          <w:sz w:val="27"/>
        </w:rPr>
      </w:pPr>
    </w:p>
    <w:p>
      <w:pPr>
        <w:pStyle w:val="BodyText"/>
        <w:spacing w:before="92"/>
        <w:ind w:left="121" w:right="116"/>
        <w:jc w:val="both"/>
      </w:pPr>
      <w:r>
        <w:rPr>
          <w:rFonts w:ascii="Arial" w:hAnsi="Arial"/>
          <w:b/>
        </w:rPr>
        <w:t>UESCOOP </w:t>
      </w:r>
      <w:r>
        <w:rPr/>
        <w:t>- Cooperativa de Crédito de Servidores da UESC Ltda., inscrita no CNPJ / MF sob nº</w:t>
      </w:r>
      <w:r>
        <w:rPr>
          <w:spacing w:val="1"/>
        </w:rPr>
        <w:t> </w:t>
      </w:r>
      <w:r>
        <w:rPr/>
        <w:t>10.548.608/0001-09,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Ilhéus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MUTUANTE,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legais,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COOPERADO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qualificado,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MUTUÁRIO,</w:t>
      </w:r>
      <w:r>
        <w:rPr>
          <w:spacing w:val="1"/>
        </w:rPr>
        <w:t> </w:t>
      </w:r>
      <w:r>
        <w:rPr/>
        <w:t>infrafirmados, celebram o presente Contrato de Abertura de Crédito Mútuo, mediante as cláusulas e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seguintes:</w:t>
      </w:r>
    </w:p>
    <w:p>
      <w:pPr>
        <w:pStyle w:val="BodyText"/>
      </w:pPr>
    </w:p>
    <w:p>
      <w:pPr>
        <w:pStyle w:val="BodyText"/>
        <w:spacing w:line="237" w:lineRule="auto" w:before="1"/>
        <w:ind w:left="121" w:right="118"/>
        <w:jc w:val="both"/>
      </w:pPr>
      <w:r>
        <w:rPr>
          <w:rFonts w:ascii="Arial" w:hAnsi="Arial"/>
          <w:b/>
        </w:rPr>
        <w:t>CLÁUSULA PRIMEIRA - </w:t>
      </w:r>
      <w:r>
        <w:rPr/>
        <w:t>O MUTUÁRIO declara ter pleno conhecimento do Estatuto e das normas de</w:t>
      </w:r>
      <w:r>
        <w:rPr>
          <w:spacing w:val="1"/>
        </w:rPr>
        <w:t> </w:t>
      </w:r>
      <w:r>
        <w:rPr/>
        <w:t>crédito da MUTUANTE, e os aceita integralmente, reconhecendo, nesta operação, a celebração de um</w:t>
      </w:r>
      <w:r>
        <w:rPr>
          <w:spacing w:val="1"/>
        </w:rPr>
        <w:t> </w:t>
      </w:r>
      <w:r>
        <w:rPr/>
        <w:t>ATO</w:t>
      </w:r>
      <w:r>
        <w:rPr>
          <w:spacing w:val="-1"/>
        </w:rPr>
        <w:t> </w:t>
      </w:r>
      <w:r>
        <w:rPr/>
        <w:t>COOPERATIVO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artigo</w:t>
      </w:r>
      <w:r>
        <w:rPr>
          <w:spacing w:val="-1"/>
        </w:rPr>
        <w:t> </w:t>
      </w:r>
      <w:r>
        <w:rPr/>
        <w:t>79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-3"/>
        </w:rPr>
        <w:t> </w:t>
      </w:r>
      <w:r>
        <w:rPr/>
        <w:t>5.764/71.</w:t>
      </w:r>
    </w:p>
    <w:p>
      <w:pPr>
        <w:pStyle w:val="BodyText"/>
        <w:spacing w:before="8"/>
      </w:pPr>
    </w:p>
    <w:p>
      <w:pPr>
        <w:pStyle w:val="BodyText"/>
        <w:spacing w:line="237" w:lineRule="auto"/>
        <w:ind w:left="121" w:right="120"/>
        <w:jc w:val="both"/>
      </w:pPr>
      <w:r>
        <w:rPr>
          <w:rFonts w:ascii="Arial" w:hAnsi="Arial"/>
          <w:b/>
        </w:rPr>
        <w:t>CLÁUSULA SEGUNDA - </w:t>
      </w:r>
      <w:r>
        <w:rPr/>
        <w:t>A MUTUANTE disponibiliza ao MUTUÁRIO um crédito por ele solicitado,</w:t>
      </w:r>
      <w:r>
        <w:rPr>
          <w:spacing w:val="1"/>
        </w:rPr>
        <w:t> </w:t>
      </w:r>
      <w:r>
        <w:rPr/>
        <w:t>obedecendo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prazo,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margem consignável e outros critérios adotados, satisfazendo a conta corrente bancária apresentada</w:t>
      </w:r>
      <w:r>
        <w:rPr>
          <w:spacing w:val="1"/>
        </w:rPr>
        <w:t> </w:t>
      </w:r>
      <w:r>
        <w:rPr/>
        <w:t>pelo</w:t>
      </w:r>
      <w:r>
        <w:rPr>
          <w:spacing w:val="-2"/>
        </w:rPr>
        <w:t> </w:t>
      </w:r>
      <w:r>
        <w:rPr/>
        <w:t>tomador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crédito.</w:t>
      </w:r>
    </w:p>
    <w:p>
      <w:pPr>
        <w:pStyle w:val="BodyText"/>
        <w:rPr>
          <w:sz w:val="21"/>
        </w:rPr>
      </w:pPr>
    </w:p>
    <w:p>
      <w:pPr>
        <w:spacing w:before="1"/>
        <w:ind w:left="121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CLÁUSULA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TERCEIRA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38"/>
          <w:sz w:val="20"/>
        </w:rPr>
        <w:t> </w:t>
      </w:r>
      <w:r>
        <w:rPr>
          <w:sz w:val="20"/>
        </w:rPr>
        <w:t>DA</w:t>
      </w:r>
      <w:r>
        <w:rPr>
          <w:spacing w:val="26"/>
          <w:sz w:val="20"/>
        </w:rPr>
        <w:t> </w:t>
      </w:r>
      <w:r>
        <w:rPr>
          <w:sz w:val="20"/>
        </w:rPr>
        <w:t>TAXA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ADMINISTRAÇÃO</w:t>
      </w:r>
      <w:r>
        <w:rPr>
          <w:spacing w:val="30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DEMAIS</w:t>
      </w:r>
      <w:r>
        <w:rPr>
          <w:spacing w:val="29"/>
          <w:sz w:val="20"/>
        </w:rPr>
        <w:t> </w:t>
      </w:r>
      <w:r>
        <w:rPr>
          <w:sz w:val="20"/>
        </w:rPr>
        <w:t>ENCARGOS</w:t>
      </w:r>
      <w:r>
        <w:rPr>
          <w:spacing w:val="30"/>
          <w:sz w:val="20"/>
        </w:rPr>
        <w:t> </w:t>
      </w:r>
      <w:r>
        <w:rPr>
          <w:sz w:val="20"/>
        </w:rPr>
        <w:t>-</w:t>
      </w:r>
      <w:r>
        <w:rPr>
          <w:spacing w:val="31"/>
          <w:sz w:val="20"/>
        </w:rPr>
        <w:t> </w:t>
      </w:r>
      <w:r>
        <w:rPr>
          <w:sz w:val="20"/>
        </w:rPr>
        <w:t>Sobre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saldo</w:t>
      </w:r>
    </w:p>
    <w:p>
      <w:pPr>
        <w:pStyle w:val="BodyText"/>
        <w:spacing w:line="237" w:lineRule="auto" w:before="2"/>
        <w:ind w:left="121" w:right="117"/>
        <w:jc w:val="both"/>
      </w:pPr>
      <w:r>
        <w:rPr/>
        <w:t>devedor</w:t>
      </w:r>
      <w:r>
        <w:rPr>
          <w:spacing w:val="55"/>
        </w:rPr>
        <w:t> </w:t>
      </w:r>
      <w:r>
        <w:rPr/>
        <w:t>do crédito utilizado incidirão juros remuneratórios, taxa de administração e demais encargos</w:t>
      </w:r>
      <w:r>
        <w:rPr>
          <w:spacing w:val="1"/>
        </w:rPr>
        <w:t> </w:t>
      </w:r>
      <w:r>
        <w:rPr/>
        <w:t>nos percentuais definidos e praticados pela MUTUANTE, calculados “</w:t>
      </w:r>
      <w:r>
        <w:rPr>
          <w:rFonts w:ascii="Arial" w:hAnsi="Arial"/>
          <w:i/>
        </w:rPr>
        <w:t>pro rata die</w:t>
      </w:r>
      <w:r>
        <w:rPr/>
        <w:t>” devidos e liquidados</w:t>
      </w:r>
      <w:r>
        <w:rPr>
          <w:spacing w:val="1"/>
        </w:rPr>
        <w:t> </w:t>
      </w:r>
      <w:r>
        <w:rPr/>
        <w:t>mensalmente mediante lançamento em conta corrente do MUTUÁRIO. Os juros remuneratórios, a taxa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fixados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MUTUANTE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MUTUÁRIO,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habituais</w:t>
      </w:r>
      <w:r>
        <w:rPr>
          <w:spacing w:val="-1"/>
        </w:rPr>
        <w:t> </w:t>
      </w:r>
      <w:r>
        <w:rPr/>
        <w:t>utilizados pela</w:t>
      </w:r>
      <w:r>
        <w:rPr>
          <w:spacing w:val="-1"/>
        </w:rPr>
        <w:t> </w:t>
      </w:r>
      <w:r>
        <w:rPr/>
        <w:t>MUTUANTE.</w:t>
      </w:r>
    </w:p>
    <w:p>
      <w:pPr>
        <w:pStyle w:val="BodyText"/>
      </w:pPr>
    </w:p>
    <w:p>
      <w:pPr>
        <w:pStyle w:val="BodyText"/>
        <w:spacing w:before="1"/>
        <w:ind w:left="121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QUARTA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PRAZO -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prazo</w:t>
      </w:r>
      <w:r>
        <w:rPr>
          <w:spacing w:val="-2"/>
        </w:rPr>
        <w:t> </w:t>
      </w:r>
      <w:r>
        <w:rPr/>
        <w:t>de duração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 está</w:t>
      </w:r>
      <w:r>
        <w:rPr>
          <w:spacing w:val="-2"/>
        </w:rPr>
        <w:t> </w:t>
      </w:r>
      <w:r>
        <w:rPr/>
        <w:t>declarado</w:t>
      </w:r>
      <w:r>
        <w:rPr>
          <w:spacing w:val="-2"/>
        </w:rPr>
        <w:t> </w:t>
      </w:r>
      <w:r>
        <w:rPr/>
        <w:t>acima.</w:t>
      </w:r>
    </w:p>
    <w:p>
      <w:pPr>
        <w:pStyle w:val="BodyText"/>
        <w:spacing w:before="10"/>
      </w:pPr>
    </w:p>
    <w:p>
      <w:pPr>
        <w:spacing w:before="0"/>
        <w:ind w:left="121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CLÁUSULA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QUINTA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4"/>
          <w:sz w:val="20"/>
        </w:rPr>
        <w:t> </w:t>
      </w:r>
      <w:r>
        <w:rPr>
          <w:sz w:val="20"/>
        </w:rPr>
        <w:t>CERTEZA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LIQUIDEZ</w:t>
      </w:r>
      <w:r>
        <w:rPr>
          <w:spacing w:val="5"/>
          <w:sz w:val="20"/>
        </w:rPr>
        <w:t> </w:t>
      </w:r>
      <w:r>
        <w:rPr>
          <w:sz w:val="20"/>
        </w:rPr>
        <w:t>DA</w:t>
      </w:r>
      <w:r>
        <w:rPr>
          <w:spacing w:val="5"/>
          <w:sz w:val="20"/>
        </w:rPr>
        <w:t> </w:t>
      </w:r>
      <w:r>
        <w:rPr>
          <w:sz w:val="20"/>
        </w:rPr>
        <w:t>DÍVIDA</w:t>
      </w:r>
      <w:r>
        <w:rPr>
          <w:spacing w:val="15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MUTUÁRIO,</w:t>
      </w:r>
      <w:r>
        <w:rPr>
          <w:spacing w:val="5"/>
          <w:sz w:val="20"/>
        </w:rPr>
        <w:t> </w:t>
      </w:r>
      <w:r>
        <w:rPr>
          <w:sz w:val="20"/>
        </w:rPr>
        <w:t>desde</w:t>
      </w:r>
      <w:r>
        <w:rPr>
          <w:spacing w:val="5"/>
          <w:sz w:val="20"/>
        </w:rPr>
        <w:t> </w:t>
      </w:r>
      <w:r>
        <w:rPr>
          <w:sz w:val="20"/>
        </w:rPr>
        <w:t>já,</w:t>
      </w:r>
      <w:r>
        <w:rPr>
          <w:spacing w:val="5"/>
          <w:sz w:val="20"/>
        </w:rPr>
        <w:t> </w:t>
      </w:r>
      <w:r>
        <w:rPr>
          <w:sz w:val="20"/>
        </w:rPr>
        <w:t>reconhece</w:t>
      </w:r>
      <w:r>
        <w:rPr>
          <w:spacing w:val="6"/>
          <w:sz w:val="20"/>
        </w:rPr>
        <w:t> </w:t>
      </w:r>
      <w:r>
        <w:rPr>
          <w:sz w:val="20"/>
        </w:rPr>
        <w:t>como</w:t>
      </w:r>
    </w:p>
    <w:p>
      <w:pPr>
        <w:pStyle w:val="BodyText"/>
        <w:spacing w:before="1"/>
        <w:ind w:left="121" w:right="120"/>
        <w:jc w:val="both"/>
      </w:pPr>
      <w:r>
        <w:rPr/>
        <w:t>dívida sua, líquida e certa, o saldo apresentado pela MUTUANTE, resultante do principal, taxa de</w:t>
      </w:r>
      <w:r>
        <w:rPr>
          <w:spacing w:val="1"/>
        </w:rPr>
        <w:t> </w:t>
      </w:r>
      <w:r>
        <w:rPr/>
        <w:t>administração contratada, encargos e outras despesas, correspondentes ao(s) empréstimo(s) que lhe</w:t>
      </w:r>
      <w:r>
        <w:rPr>
          <w:spacing w:val="1"/>
        </w:rPr>
        <w:t> </w:t>
      </w:r>
      <w:r>
        <w:rPr/>
        <w:t>foi(ram) concedido(s) e por ele utilizado(s), mediante a simples comprovação por meio de extratos,</w:t>
      </w:r>
      <w:r>
        <w:rPr>
          <w:spacing w:val="1"/>
        </w:rPr>
        <w:t> </w:t>
      </w:r>
      <w:r>
        <w:rPr/>
        <w:t>recibos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crédito,</w:t>
      </w:r>
      <w:r>
        <w:rPr>
          <w:spacing w:val="-2"/>
        </w:rPr>
        <w:t> </w:t>
      </w:r>
      <w:r>
        <w:rPr/>
        <w:t>ou</w:t>
      </w:r>
      <w:r>
        <w:rPr>
          <w:spacing w:val="1"/>
        </w:rPr>
        <w:t> </w:t>
      </w:r>
      <w:r>
        <w:rPr/>
        <w:t>avisos de</w:t>
      </w:r>
      <w:r>
        <w:rPr>
          <w:spacing w:val="-2"/>
        </w:rPr>
        <w:t> </w:t>
      </w:r>
      <w:r>
        <w:rPr/>
        <w:t>lançamento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escriturada.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1" w:right="117"/>
        <w:jc w:val="both"/>
      </w:pPr>
      <w:r>
        <w:rPr>
          <w:rFonts w:ascii="Arial" w:hAnsi="Arial"/>
          <w:b/>
        </w:rPr>
        <w:t>Parágrafo Primeiro - </w:t>
      </w:r>
      <w:r>
        <w:rPr/>
        <w:t>Nota Promissória vinculada - O MUTUÁRIO entrega, neste ato, à MUTUANTE,</w:t>
      </w:r>
      <w:r>
        <w:rPr>
          <w:spacing w:val="1"/>
        </w:rPr>
        <w:t> </w:t>
      </w:r>
      <w:r>
        <w:rPr/>
        <w:t>uma nota promissória de sua emissão, podendo ser avalizada por intervenientes garante(s)/fiador(es),</w:t>
      </w:r>
      <w:r>
        <w:rPr>
          <w:spacing w:val="1"/>
        </w:rPr>
        <w:t> </w:t>
      </w:r>
      <w:r>
        <w:rPr/>
        <w:t>devedores</w:t>
      </w:r>
      <w:r>
        <w:rPr>
          <w:spacing w:val="1"/>
        </w:rPr>
        <w:t> </w:t>
      </w:r>
      <w:r>
        <w:rPr/>
        <w:t>solidários,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presente contrato nos</w:t>
      </w:r>
      <w:r>
        <w:rPr>
          <w:spacing w:val="1"/>
        </w:rPr>
        <w:t> </w:t>
      </w:r>
      <w:r>
        <w:rPr/>
        <w:t>exatos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Súmulas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27</w:t>
      </w:r>
      <w:r>
        <w:rPr>
          <w:spacing w:val="55"/>
        </w:rPr>
        <w:t> </w:t>
      </w:r>
      <w:r>
        <w:rPr/>
        <w:t>do</w:t>
      </w:r>
      <w:r>
        <w:rPr>
          <w:spacing w:val="-53"/>
        </w:rPr>
        <w:t> </w:t>
      </w:r>
      <w:r>
        <w:rPr/>
        <w:t>Egrégio</w:t>
      </w:r>
      <w:r>
        <w:rPr>
          <w:spacing w:val="1"/>
        </w:rPr>
        <w:t> </w:t>
      </w:r>
      <w:r>
        <w:rPr/>
        <w:t>Superior Tribunal de</w:t>
      </w:r>
      <w:r>
        <w:rPr>
          <w:spacing w:val="1"/>
        </w:rPr>
        <w:t> </w:t>
      </w:r>
      <w:r>
        <w:rPr/>
        <w:t>Justiça,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vencimento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vista (PRO</w:t>
      </w:r>
      <w:r>
        <w:rPr>
          <w:spacing w:val="1"/>
        </w:rPr>
        <w:t> </w:t>
      </w:r>
      <w:r>
        <w:rPr/>
        <w:t>SOLVENDO),</w:t>
      </w:r>
      <w:r>
        <w:rPr>
          <w:spacing w:val="55"/>
        </w:rPr>
        <w:t> </w:t>
      </w:r>
      <w:r>
        <w:rPr/>
        <w:t>nos termos da</w:t>
      </w:r>
      <w:r>
        <w:rPr>
          <w:spacing w:val="1"/>
        </w:rPr>
        <w:t> </w:t>
      </w:r>
      <w:r>
        <w:rPr/>
        <w:t>Súmula 387 do Supremo Tribunal Federal, podendo a MUTUANTE exercer sobre dito título todos os</w:t>
      </w:r>
      <w:r>
        <w:rPr>
          <w:spacing w:val="1"/>
        </w:rPr>
        <w:t> </w:t>
      </w:r>
      <w:r>
        <w:rPr/>
        <w:t>direitos que a Lei confere, inclusive de levá-lo a protesto e exigindo o pagamento respectivo, pelas vias</w:t>
      </w:r>
      <w:r>
        <w:rPr>
          <w:spacing w:val="1"/>
        </w:rPr>
        <w:t> </w:t>
      </w:r>
      <w:r>
        <w:rPr/>
        <w:t>judiciais</w:t>
      </w:r>
      <w:r>
        <w:rPr>
          <w:spacing w:val="-1"/>
        </w:rPr>
        <w:t> </w:t>
      </w:r>
      <w:r>
        <w:rPr/>
        <w:t>correspondentes.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1" w:right="12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Promissória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parágrafo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subordina,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às</w:t>
      </w:r>
      <w:r>
        <w:rPr>
          <w:spacing w:val="-53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condições: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35" w:lineRule="auto" w:before="9" w:after="0"/>
        <w:ind w:left="841" w:right="115" w:hanging="360"/>
        <w:jc w:val="both"/>
        <w:rPr>
          <w:sz w:val="20"/>
        </w:rPr>
      </w:pPr>
      <w:r>
        <w:rPr>
          <w:sz w:val="20"/>
        </w:rPr>
        <w:t>- apresentação, facultativa e a critério da MUTUANTE, de garante(s)/fiador(es), o(s) qual(is)</w:t>
      </w:r>
      <w:r>
        <w:rPr>
          <w:spacing w:val="1"/>
          <w:sz w:val="20"/>
        </w:rPr>
        <w:t> </w:t>
      </w:r>
      <w:r>
        <w:rPr>
          <w:sz w:val="20"/>
        </w:rPr>
        <w:t>também</w:t>
      </w:r>
      <w:r>
        <w:rPr>
          <w:spacing w:val="1"/>
          <w:sz w:val="20"/>
        </w:rPr>
        <w:t> </w:t>
      </w:r>
      <w:r>
        <w:rPr>
          <w:sz w:val="20"/>
        </w:rPr>
        <w:t>assina(m)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qualidade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devedor(es)</w:t>
      </w:r>
      <w:r>
        <w:rPr>
          <w:spacing w:val="1"/>
          <w:sz w:val="20"/>
        </w:rPr>
        <w:t> </w:t>
      </w:r>
      <w:r>
        <w:rPr>
          <w:sz w:val="20"/>
        </w:rPr>
        <w:t>solidário(s),</w:t>
      </w:r>
      <w:r>
        <w:rPr>
          <w:spacing w:val="1"/>
          <w:sz w:val="20"/>
        </w:rPr>
        <w:t> </w:t>
      </w:r>
      <w:r>
        <w:rPr>
          <w:sz w:val="20"/>
        </w:rPr>
        <w:t>dando-se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ciente(s)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condições</w:t>
      </w:r>
      <w:r>
        <w:rPr>
          <w:spacing w:val="-1"/>
          <w:sz w:val="20"/>
        </w:rPr>
        <w:t> </w:t>
      </w:r>
      <w:r>
        <w:rPr>
          <w:sz w:val="20"/>
        </w:rPr>
        <w:t>aqui</w:t>
      </w:r>
      <w:r>
        <w:rPr>
          <w:spacing w:val="-3"/>
          <w:sz w:val="20"/>
        </w:rPr>
        <w:t> </w:t>
      </w:r>
      <w:r>
        <w:rPr>
          <w:sz w:val="20"/>
        </w:rPr>
        <w:t>ajustadas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quais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compromete(m)</w:t>
      </w:r>
      <w:r>
        <w:rPr>
          <w:spacing w:val="-1"/>
          <w:sz w:val="20"/>
        </w:rPr>
        <w:t> </w:t>
      </w:r>
      <w:r>
        <w:rPr>
          <w:sz w:val="20"/>
        </w:rPr>
        <w:t>plenamente;</w:t>
      </w:r>
    </w:p>
    <w:p>
      <w:pPr>
        <w:spacing w:after="0" w:line="235" w:lineRule="auto"/>
        <w:jc w:val="both"/>
        <w:rPr>
          <w:sz w:val="20"/>
        </w:rPr>
        <w:sectPr>
          <w:type w:val="continuous"/>
          <w:pgSz w:w="11900" w:h="16850"/>
          <w:pgMar w:top="880" w:bottom="280" w:left="1300" w:right="1060"/>
        </w:sect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35" w:lineRule="auto" w:before="79" w:after="0"/>
        <w:ind w:left="841" w:right="117" w:hanging="36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facultado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MUTUANTE</w:t>
      </w:r>
      <w:r>
        <w:rPr>
          <w:spacing w:val="1"/>
          <w:sz w:val="20"/>
        </w:rPr>
        <w:t> </w:t>
      </w:r>
      <w:r>
        <w:rPr>
          <w:sz w:val="20"/>
        </w:rPr>
        <w:t>optar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Promissória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isoladamente, ou, ainda, dos dois conjuntamente, na hipótese de inadimplemento de qualquer</w:t>
      </w:r>
      <w:r>
        <w:rPr>
          <w:spacing w:val="1"/>
          <w:sz w:val="20"/>
        </w:rPr>
        <w:t> </w:t>
      </w:r>
      <w:r>
        <w:rPr>
          <w:sz w:val="20"/>
        </w:rPr>
        <w:t>parcela do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acessório.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21" w:right="116"/>
        <w:jc w:val="both"/>
      </w:pPr>
      <w:r>
        <w:rPr>
          <w:rFonts w:ascii="Arial" w:hAnsi="Arial"/>
          <w:b/>
        </w:rPr>
        <w:t>Parágrafo Terceiro - </w:t>
      </w:r>
      <w:r>
        <w:rPr/>
        <w:t>À MUTUANTE é assegurado o direito de exigir do MUTUÁRIO, além das citadas</w:t>
      </w:r>
      <w:r>
        <w:rPr>
          <w:spacing w:val="1"/>
        </w:rPr>
        <w:t> </w:t>
      </w:r>
      <w:r>
        <w:rPr/>
        <w:t>acima, outras garantias pessoais e reais, como avalistas, cauções, penhora, penhor e hipoteca,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depender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situação econômica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MUTUÁRIO.</w:t>
      </w:r>
    </w:p>
    <w:p>
      <w:pPr>
        <w:pStyle w:val="BodyText"/>
        <w:spacing w:before="6"/>
      </w:pPr>
    </w:p>
    <w:p>
      <w:pPr>
        <w:pStyle w:val="BodyText"/>
        <w:spacing w:before="1"/>
        <w:ind w:left="121" w:right="118"/>
        <w:jc w:val="both"/>
      </w:pPr>
      <w:r>
        <w:rPr>
          <w:rFonts w:ascii="Arial" w:hAnsi="Arial"/>
          <w:b/>
        </w:rPr>
        <w:t>CLÁUSULA SEXTA - </w:t>
      </w:r>
      <w:r>
        <w:rPr/>
        <w:t>OUTORGA DE MANDATO - Por este instrumento, o MUTUÁRIO autoriza, por</w:t>
      </w:r>
      <w:r>
        <w:rPr>
          <w:spacing w:val="1"/>
        </w:rPr>
        <w:t> </w:t>
      </w:r>
      <w:r>
        <w:rPr/>
        <w:t>mandato irrevogável, a MUTUANTE a debitar em sua conta de depósitos na MUTUANTE onde recebe</w:t>
      </w:r>
      <w:r>
        <w:rPr>
          <w:spacing w:val="1"/>
        </w:rPr>
        <w:t> </w:t>
      </w:r>
      <w:r>
        <w:rPr/>
        <w:t>seus proventos e outros e/ou consignar em sua folha de pagamento junto à instituição pagadora ou em</w:t>
      </w:r>
      <w:r>
        <w:rPr>
          <w:spacing w:val="1"/>
        </w:rPr>
        <w:t> </w:t>
      </w:r>
      <w:r>
        <w:rPr/>
        <w:t>conta corrente em outra instituição financeira, a critério da MUTUANTE, o valor das amortizações</w:t>
      </w:r>
      <w:r>
        <w:rPr>
          <w:spacing w:val="1"/>
        </w:rPr>
        <w:t> </w:t>
      </w:r>
      <w:r>
        <w:rPr/>
        <w:t>mensais do crédito concedido, nele incluídos o principal, taxa de administração contratada e demais</w:t>
      </w:r>
      <w:r>
        <w:rPr>
          <w:spacing w:val="1"/>
        </w:rPr>
        <w:t> </w:t>
      </w:r>
      <w:r>
        <w:rPr/>
        <w:t>encargos</w:t>
      </w:r>
      <w:r>
        <w:rPr>
          <w:spacing w:val="-1"/>
        </w:rPr>
        <w:t> </w:t>
      </w:r>
      <w:r>
        <w:rPr/>
        <w:t>devidos,</w:t>
      </w:r>
      <w:r>
        <w:rPr>
          <w:spacing w:val="-2"/>
        </w:rPr>
        <w:t> </w:t>
      </w:r>
      <w:r>
        <w:rPr/>
        <w:t>no dia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de seus</w:t>
      </w:r>
      <w:r>
        <w:rPr>
          <w:spacing w:val="-1"/>
        </w:rPr>
        <w:t> </w:t>
      </w:r>
      <w:r>
        <w:rPr/>
        <w:t>proventos,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preambulares.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1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3"/>
        </w:rPr>
        <w:t> </w:t>
      </w:r>
      <w:r>
        <w:rPr/>
        <w:t>Os</w:t>
      </w:r>
      <w:r>
        <w:rPr>
          <w:spacing w:val="33"/>
        </w:rPr>
        <w:t> </w:t>
      </w:r>
      <w:r>
        <w:rPr/>
        <w:t>mandatos</w:t>
      </w:r>
      <w:r>
        <w:rPr>
          <w:spacing w:val="35"/>
        </w:rPr>
        <w:t> </w:t>
      </w:r>
      <w:r>
        <w:rPr/>
        <w:t>outorgados</w:t>
      </w:r>
      <w:r>
        <w:rPr>
          <w:spacing w:val="36"/>
        </w:rPr>
        <w:t> </w:t>
      </w:r>
      <w:r>
        <w:rPr/>
        <w:t>nesta</w:t>
      </w:r>
      <w:r>
        <w:rPr>
          <w:spacing w:val="34"/>
        </w:rPr>
        <w:t> </w:t>
      </w:r>
      <w:r>
        <w:rPr/>
        <w:t>Cláusula</w:t>
      </w:r>
      <w:r>
        <w:rPr>
          <w:spacing w:val="34"/>
        </w:rPr>
        <w:t> </w:t>
      </w:r>
      <w:r>
        <w:rPr/>
        <w:t>continuarão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viger</w:t>
      </w:r>
      <w:r>
        <w:rPr>
          <w:spacing w:val="35"/>
        </w:rPr>
        <w:t> </w:t>
      </w:r>
      <w:r>
        <w:rPr/>
        <w:t>enquanto</w:t>
      </w:r>
      <w:r>
        <w:rPr>
          <w:spacing w:val="34"/>
        </w:rPr>
        <w:t> </w:t>
      </w:r>
      <w:r>
        <w:rPr/>
        <w:t>existir</w:t>
      </w:r>
      <w:r>
        <w:rPr>
          <w:spacing w:val="-53"/>
        </w:rPr>
        <w:t> </w:t>
      </w:r>
      <w:r>
        <w:rPr/>
        <w:t>saldo devedor, mesmo que haja alteração de banco ou de agência depositária dos proventos do</w:t>
      </w:r>
      <w:r>
        <w:rPr>
          <w:spacing w:val="1"/>
        </w:rPr>
        <w:t> </w:t>
      </w:r>
      <w:r>
        <w:rPr/>
        <w:t>MUTUÁRIO.</w:t>
      </w:r>
    </w:p>
    <w:p>
      <w:pPr>
        <w:pStyle w:val="BodyText"/>
        <w:spacing w:before="2"/>
      </w:pPr>
    </w:p>
    <w:p>
      <w:pPr>
        <w:pStyle w:val="BodyText"/>
        <w:ind w:left="121" w:right="123"/>
        <w:jc w:val="both"/>
      </w:pPr>
      <w:r>
        <w:rPr>
          <w:rFonts w:ascii="Arial" w:hAnsi="Arial"/>
          <w:b/>
        </w:rPr>
        <w:t>Parágrafo Segundo </w:t>
      </w:r>
      <w:r>
        <w:rPr/>
        <w:t>- Reconhece-se ao MUTUÁRIO o direito ao livre arbítrio sobre seus proventos,</w:t>
      </w:r>
      <w:r>
        <w:rPr>
          <w:spacing w:val="1"/>
        </w:rPr>
        <w:t> </w:t>
      </w:r>
      <w:r>
        <w:rPr/>
        <w:t>entretanto,</w:t>
      </w:r>
      <w:r>
        <w:rPr>
          <w:spacing w:val="35"/>
        </w:rPr>
        <w:t> </w:t>
      </w:r>
      <w:r>
        <w:rPr/>
        <w:t>este</w:t>
      </w:r>
      <w:r>
        <w:rPr>
          <w:spacing w:val="33"/>
        </w:rPr>
        <w:t> </w:t>
      </w:r>
      <w:r>
        <w:rPr/>
        <w:t>autoriza</w:t>
      </w:r>
      <w:r>
        <w:rPr>
          <w:spacing w:val="33"/>
        </w:rPr>
        <w:t> </w:t>
      </w:r>
      <w:r>
        <w:rPr/>
        <w:t>seu</w:t>
      </w:r>
      <w:r>
        <w:rPr>
          <w:spacing w:val="35"/>
        </w:rPr>
        <w:t> </w:t>
      </w:r>
      <w:r>
        <w:rPr/>
        <w:t>empregador,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Estado</w:t>
      </w:r>
      <w:r>
        <w:rPr>
          <w:spacing w:val="35"/>
        </w:rPr>
        <w:t> </w:t>
      </w:r>
      <w:r>
        <w:rPr/>
        <w:t>da</w:t>
      </w:r>
      <w:r>
        <w:rPr>
          <w:spacing w:val="35"/>
        </w:rPr>
        <w:t> </w:t>
      </w:r>
      <w:r>
        <w:rPr/>
        <w:t>Bahia/SAEB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realizar</w:t>
      </w:r>
      <w:r>
        <w:rPr>
          <w:spacing w:val="34"/>
        </w:rPr>
        <w:t> </w:t>
      </w:r>
      <w:r>
        <w:rPr/>
        <w:t>o</w:t>
      </w:r>
      <w:r>
        <w:rPr>
          <w:spacing w:val="35"/>
        </w:rPr>
        <w:t> </w:t>
      </w:r>
      <w:r>
        <w:rPr/>
        <w:t>depósito</w:t>
      </w:r>
      <w:r>
        <w:rPr>
          <w:spacing w:val="35"/>
        </w:rPr>
        <w:t> </w:t>
      </w:r>
      <w:r>
        <w:rPr/>
        <w:t>destes</w:t>
      </w:r>
      <w:r>
        <w:rPr>
          <w:spacing w:val="34"/>
        </w:rPr>
        <w:t> </w:t>
      </w:r>
      <w:r>
        <w:rPr/>
        <w:t>na</w:t>
      </w:r>
      <w:r>
        <w:rPr>
          <w:spacing w:val="-53"/>
        </w:rPr>
        <w:t> </w:t>
      </w:r>
      <w:r>
        <w:rPr/>
        <w:t>conta corrente da MUTUANTE, em caráter irrevogável e irretratável, na vigência do presente contrato ou</w:t>
      </w:r>
      <w:r>
        <w:rPr>
          <w:spacing w:val="-53"/>
        </w:rPr>
        <w:t> </w:t>
      </w:r>
      <w:r>
        <w:rPr/>
        <w:t>enquanto houver saldo devedor a liquidar, renunciando ao direito de cancelar esta autorização dada em</w:t>
      </w:r>
      <w:r>
        <w:rPr>
          <w:spacing w:val="1"/>
        </w:rPr>
        <w:t> </w:t>
      </w:r>
      <w:r>
        <w:rPr/>
        <w:t>favor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MUTUANTE,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garantias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empréstimo</w:t>
      </w:r>
      <w:r>
        <w:rPr>
          <w:spacing w:val="-1"/>
        </w:rPr>
        <w:t> </w:t>
      </w:r>
      <w:r>
        <w:rPr/>
        <w:t>mútuo,</w:t>
      </w:r>
      <w:r>
        <w:rPr>
          <w:spacing w:val="-2"/>
        </w:rPr>
        <w:t> </w:t>
      </w:r>
      <w:r>
        <w:rPr/>
        <w:t>enquanto</w:t>
      </w:r>
      <w:r>
        <w:rPr>
          <w:spacing w:val="-1"/>
        </w:rPr>
        <w:t> </w:t>
      </w:r>
      <w:r>
        <w:rPr/>
        <w:t>perdurar as</w:t>
      </w:r>
      <w:r>
        <w:rPr>
          <w:spacing w:val="-2"/>
        </w:rPr>
        <w:t> </w:t>
      </w:r>
      <w:r>
        <w:rPr/>
        <w:t>operações.</w:t>
      </w:r>
    </w:p>
    <w:p>
      <w:pPr>
        <w:pStyle w:val="BodyText"/>
      </w:pPr>
    </w:p>
    <w:p>
      <w:pPr>
        <w:pStyle w:val="BodyText"/>
        <w:spacing w:before="1"/>
        <w:ind w:left="121" w:right="121"/>
        <w:jc w:val="both"/>
      </w:pPr>
      <w:r>
        <w:rPr>
          <w:rFonts w:ascii="Arial" w:hAnsi="Arial"/>
          <w:b/>
        </w:rPr>
        <w:t>CLÁUSULA SÉTIMA - </w:t>
      </w:r>
      <w:r>
        <w:rPr/>
        <w:t>DA RESCISÃO </w:t>
      </w:r>
      <w:r>
        <w:rPr>
          <w:rFonts w:ascii="Arial" w:hAnsi="Arial"/>
          <w:b/>
        </w:rPr>
        <w:t>- </w:t>
      </w:r>
      <w:r>
        <w:rPr/>
        <w:t>A MUTUANTE pode considerar rescindido, de pleno direito, o</w:t>
      </w:r>
      <w:r>
        <w:rPr>
          <w:spacing w:val="1"/>
        </w:rPr>
        <w:t> </w:t>
      </w:r>
      <w:r>
        <w:rPr/>
        <w:t>presente contrato, independentemente de aviso, notificação judicial ou extrajudicial, caso o MUTUÁRIO</w:t>
      </w:r>
      <w:r>
        <w:rPr>
          <w:spacing w:val="1"/>
        </w:rPr>
        <w:t> </w:t>
      </w:r>
      <w:r>
        <w:rPr/>
        <w:t>deixe de cumprir qualquer das obrigações acordadas no presente instrumento, por um período de até 60</w:t>
      </w:r>
      <w:r>
        <w:rPr>
          <w:spacing w:val="-53"/>
        </w:rPr>
        <w:t> </w:t>
      </w:r>
      <w:r>
        <w:rPr/>
        <w:t>(sessenta)</w:t>
      </w:r>
      <w:r>
        <w:rPr>
          <w:spacing w:val="-2"/>
        </w:rPr>
        <w:t> </w:t>
      </w:r>
      <w:r>
        <w:rPr/>
        <w:t>dias.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7" w:lineRule="auto"/>
        <w:ind w:left="121" w:right="119"/>
        <w:jc w:val="both"/>
      </w:pPr>
      <w:r>
        <w:rPr>
          <w:rFonts w:ascii="Arial" w:hAnsi="Arial"/>
          <w:b/>
        </w:rPr>
        <w:t>Parágrafo Único </w:t>
      </w:r>
      <w:r>
        <w:rPr/>
        <w:t>- Fica facultada ao MUTUÁRIO, a qualquer tempo, a liquidação antecipada de seu</w:t>
      </w:r>
      <w:r>
        <w:rPr>
          <w:spacing w:val="1"/>
        </w:rPr>
        <w:t> </w:t>
      </w:r>
      <w:r>
        <w:rPr/>
        <w:t>saldo</w:t>
      </w:r>
      <w:r>
        <w:rPr>
          <w:spacing w:val="8"/>
        </w:rPr>
        <w:t> </w:t>
      </w:r>
      <w:r>
        <w:rPr/>
        <w:t>devedor,</w:t>
      </w:r>
      <w:r>
        <w:rPr>
          <w:spacing w:val="10"/>
        </w:rPr>
        <w:t> </w:t>
      </w:r>
      <w:r>
        <w:rPr/>
        <w:t>neste</w:t>
      </w:r>
      <w:r>
        <w:rPr>
          <w:spacing w:val="7"/>
        </w:rPr>
        <w:t> </w:t>
      </w:r>
      <w:r>
        <w:rPr/>
        <w:t>caso</w:t>
      </w:r>
      <w:r>
        <w:rPr>
          <w:spacing w:val="11"/>
        </w:rPr>
        <w:t> </w:t>
      </w:r>
      <w:r>
        <w:rPr/>
        <w:t>será</w:t>
      </w:r>
      <w:r>
        <w:rPr>
          <w:spacing w:val="8"/>
        </w:rPr>
        <w:t> </w:t>
      </w:r>
      <w:r>
        <w:rPr/>
        <w:t>exigida</w:t>
      </w:r>
      <w:r>
        <w:rPr>
          <w:spacing w:val="10"/>
        </w:rPr>
        <w:t> </w:t>
      </w:r>
      <w:r>
        <w:rPr/>
        <w:t>o</w:t>
      </w:r>
      <w:r>
        <w:rPr>
          <w:spacing w:val="7"/>
        </w:rPr>
        <w:t> </w:t>
      </w:r>
      <w:r>
        <w:rPr/>
        <w:t>seu</w:t>
      </w:r>
      <w:r>
        <w:rPr>
          <w:spacing w:val="9"/>
        </w:rPr>
        <w:t> </w:t>
      </w:r>
      <w:r>
        <w:rPr/>
        <w:t>valor</w:t>
      </w:r>
      <w:r>
        <w:rPr>
          <w:spacing w:val="10"/>
        </w:rPr>
        <w:t> </w:t>
      </w:r>
      <w:r>
        <w:rPr/>
        <w:t>integral</w:t>
      </w:r>
      <w:r>
        <w:rPr>
          <w:spacing w:val="8"/>
        </w:rPr>
        <w:t> </w:t>
      </w:r>
      <w:r>
        <w:rPr/>
        <w:t>(principal,</w:t>
      </w:r>
      <w:r>
        <w:rPr>
          <w:spacing w:val="9"/>
        </w:rPr>
        <w:t> </w:t>
      </w:r>
      <w:r>
        <w:rPr/>
        <w:t>taxa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administração</w:t>
      </w:r>
      <w:r>
        <w:rPr>
          <w:spacing w:val="7"/>
        </w:rPr>
        <w:t> </w:t>
      </w:r>
      <w:r>
        <w:rPr/>
        <w:t>contratada</w:t>
      </w:r>
      <w:r>
        <w:rPr>
          <w:spacing w:val="-53"/>
        </w:rPr>
        <w:t> </w:t>
      </w:r>
      <w:r>
        <w:rPr/>
        <w:t>e</w:t>
      </w:r>
      <w:r>
        <w:rPr>
          <w:spacing w:val="-2"/>
        </w:rPr>
        <w:t> </w:t>
      </w:r>
      <w:r>
        <w:rPr/>
        <w:t>demais encargos</w:t>
      </w:r>
      <w:r>
        <w:rPr>
          <w:spacing w:val="1"/>
        </w:rPr>
        <w:t> </w:t>
      </w:r>
      <w:r>
        <w:rPr/>
        <w:t>devidos),</w:t>
      </w:r>
      <w:r>
        <w:rPr>
          <w:spacing w:val="-1"/>
        </w:rPr>
        <w:t> </w:t>
      </w:r>
      <w:r>
        <w:rPr/>
        <w:t>calculados até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do efetivo</w:t>
      </w:r>
      <w:r>
        <w:rPr>
          <w:spacing w:val="-1"/>
        </w:rPr>
        <w:t> </w:t>
      </w:r>
      <w:r>
        <w:rPr/>
        <w:t>pagamento.</w:t>
      </w:r>
    </w:p>
    <w:p>
      <w:pPr>
        <w:pStyle w:val="BodyText"/>
        <w:spacing w:before="9"/>
      </w:pPr>
    </w:p>
    <w:p>
      <w:pPr>
        <w:pStyle w:val="BodyText"/>
        <w:spacing w:line="237" w:lineRule="auto"/>
        <w:ind w:left="121" w:right="121"/>
        <w:jc w:val="both"/>
      </w:pPr>
      <w:r>
        <w:rPr>
          <w:rFonts w:ascii="Arial" w:hAnsi="Arial"/>
          <w:b/>
        </w:rPr>
        <w:t>CLÁUSULA OITAVA - </w:t>
      </w:r>
      <w:r>
        <w:rPr/>
        <w:t>DO INADIMPLEMENTO </w:t>
      </w:r>
      <w:r>
        <w:rPr>
          <w:rFonts w:ascii="Arial" w:hAnsi="Arial"/>
          <w:b/>
        </w:rPr>
        <w:t>- </w:t>
      </w:r>
      <w:r>
        <w:rPr/>
        <w:t>No caso de inadimplência do MUTUÁRIO, passa a</w:t>
      </w:r>
      <w:r>
        <w:rPr>
          <w:spacing w:val="1"/>
        </w:rPr>
        <w:t> </w:t>
      </w:r>
      <w:r>
        <w:rPr/>
        <w:t>incidir sobre seu débito, corrigido monetariamente, tomando por base os parâmetros, multa de 2% (dois</w:t>
      </w:r>
      <w:r>
        <w:rPr>
          <w:spacing w:val="1"/>
        </w:rPr>
        <w:t> </w:t>
      </w:r>
      <w:r>
        <w:rPr/>
        <w:t>por cento) mais juros moratórios de 1% (um por cento) ao mês, a contar do dia imediato ao atraso e</w:t>
      </w:r>
      <w:r>
        <w:rPr>
          <w:spacing w:val="1"/>
        </w:rPr>
        <w:t> </w:t>
      </w:r>
      <w:r>
        <w:rPr/>
        <w:t>enquanto</w:t>
      </w:r>
      <w:r>
        <w:rPr>
          <w:spacing w:val="-2"/>
        </w:rPr>
        <w:t> </w:t>
      </w:r>
      <w:r>
        <w:rPr/>
        <w:t>perdurar</w:t>
      </w:r>
      <w:r>
        <w:rPr>
          <w:spacing w:val="-2"/>
        </w:rPr>
        <w:t> </w:t>
      </w:r>
      <w:r>
        <w:rPr/>
        <w:t>a inadimplência,</w:t>
      </w:r>
      <w:r>
        <w:rPr>
          <w:spacing w:val="-1"/>
        </w:rPr>
        <w:t> </w:t>
      </w:r>
      <w:r>
        <w:rPr/>
        <w:t>sem</w:t>
      </w:r>
      <w:r>
        <w:rPr>
          <w:spacing w:val="2"/>
        </w:rPr>
        <w:t> </w:t>
      </w:r>
      <w:r>
        <w:rPr/>
        <w:t>prejuízo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encargos</w:t>
      </w:r>
      <w:r>
        <w:rPr>
          <w:spacing w:val="-1"/>
        </w:rPr>
        <w:t> </w:t>
      </w:r>
      <w:r>
        <w:rPr/>
        <w:t>financeiros ora</w:t>
      </w:r>
      <w:r>
        <w:rPr>
          <w:spacing w:val="-2"/>
        </w:rPr>
        <w:t> </w:t>
      </w:r>
      <w:r>
        <w:rPr/>
        <w:t>contratados.</w:t>
      </w:r>
    </w:p>
    <w:p>
      <w:pPr>
        <w:pStyle w:val="BodyText"/>
        <w:spacing w:before="9"/>
      </w:pPr>
    </w:p>
    <w:p>
      <w:pPr>
        <w:pStyle w:val="BodyText"/>
        <w:spacing w:line="237" w:lineRule="auto"/>
        <w:ind w:left="121" w:right="117"/>
        <w:jc w:val="both"/>
      </w:pPr>
      <w:r>
        <w:rPr>
          <w:rFonts w:ascii="Arial" w:hAnsi="Arial"/>
          <w:b/>
        </w:rPr>
        <w:t>Parágrafo Único </w:t>
      </w:r>
      <w:r>
        <w:rPr/>
        <w:t>- Caso a MUTUANTE tenha de recorrer a procedimento judicial ou extrajudicial para</w:t>
      </w:r>
      <w:r>
        <w:rPr>
          <w:spacing w:val="1"/>
        </w:rPr>
        <w:t> </w:t>
      </w:r>
      <w:r>
        <w:rPr/>
        <w:t>cobrança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resgate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seu</w:t>
      </w:r>
      <w:r>
        <w:rPr>
          <w:spacing w:val="6"/>
        </w:rPr>
        <w:t> </w:t>
      </w:r>
      <w:r>
        <w:rPr/>
        <w:t>crédito,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MUTUÁRIO,</w:t>
      </w:r>
      <w:r>
        <w:rPr>
          <w:spacing w:val="6"/>
        </w:rPr>
        <w:t> </w:t>
      </w:r>
      <w:r>
        <w:rPr/>
        <w:t>além</w:t>
      </w:r>
      <w:r>
        <w:rPr>
          <w:spacing w:val="10"/>
        </w:rPr>
        <w:t> </w:t>
      </w:r>
      <w:r>
        <w:rPr/>
        <w:t>do</w:t>
      </w:r>
      <w:r>
        <w:rPr>
          <w:spacing w:val="6"/>
        </w:rPr>
        <w:t> </w:t>
      </w:r>
      <w:r>
        <w:rPr/>
        <w:t>principal,</w:t>
      </w:r>
      <w:r>
        <w:rPr>
          <w:spacing w:val="6"/>
        </w:rPr>
        <w:t> </w:t>
      </w:r>
      <w:r>
        <w:rPr/>
        <w:t>taxa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administração</w:t>
      </w:r>
      <w:r>
        <w:rPr>
          <w:spacing w:val="6"/>
        </w:rPr>
        <w:t> </w:t>
      </w:r>
      <w:r>
        <w:rPr/>
        <w:t>contratada</w:t>
      </w:r>
      <w:r>
        <w:rPr>
          <w:spacing w:val="-53"/>
        </w:rPr>
        <w:t> </w:t>
      </w:r>
      <w:r>
        <w:rPr/>
        <w:t>e demais encargos devidos, pagará as custas processuais, acrescidas de honorários advocatícios de</w:t>
      </w:r>
      <w:r>
        <w:rPr>
          <w:spacing w:val="1"/>
        </w:rPr>
        <w:t> </w:t>
      </w:r>
      <w:r>
        <w:rPr/>
        <w:t>20%</w:t>
      </w:r>
      <w:r>
        <w:rPr>
          <w:spacing w:val="-2"/>
        </w:rPr>
        <w:t> </w:t>
      </w:r>
      <w:r>
        <w:rPr/>
        <w:t>(vinte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cento).</w:t>
      </w:r>
    </w:p>
    <w:p>
      <w:pPr>
        <w:pStyle w:val="BodyText"/>
        <w:spacing w:before="9"/>
      </w:pPr>
    </w:p>
    <w:p>
      <w:pPr>
        <w:pStyle w:val="BodyText"/>
        <w:spacing w:before="1"/>
        <w:ind w:left="121" w:right="121"/>
        <w:jc w:val="both"/>
      </w:pPr>
      <w:r>
        <w:rPr>
          <w:rFonts w:ascii="Arial" w:hAnsi="Arial"/>
          <w:b/>
        </w:rPr>
        <w:t>CLÁUSULA NONA - </w:t>
      </w:r>
      <w:r>
        <w:rPr/>
        <w:t>O MUTUÁRIO autoriza, neste ato, a MUTUANTE a fornecer informações relativas</w:t>
      </w:r>
      <w:r>
        <w:rPr>
          <w:spacing w:val="1"/>
        </w:rPr>
        <w:t> </w:t>
      </w:r>
      <w:r>
        <w:rPr/>
        <w:t>às obrigações aqui contratadas, ou oriundas de operações de crédito que lhe forem concedidas, para</w:t>
      </w:r>
      <w:r>
        <w:rPr>
          <w:spacing w:val="1"/>
        </w:rPr>
        <w:t> </w:t>
      </w:r>
      <w:r>
        <w:rPr/>
        <w:t>fins de registro em quaisquer bancos de dados, cadastros de consumidores e serviços de proteção de</w:t>
      </w:r>
      <w:r>
        <w:rPr>
          <w:spacing w:val="1"/>
        </w:rPr>
        <w:t> </w:t>
      </w:r>
      <w:r>
        <w:rPr/>
        <w:t>crédito, inclusive SERASA, autorizando, ainda, a formulação de consulta à Central de Risco de Crédito,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exigido pela</w:t>
      </w:r>
      <w:r>
        <w:rPr>
          <w:spacing w:val="-1"/>
        </w:rPr>
        <w:t> </w:t>
      </w:r>
      <w:r>
        <w:rPr/>
        <w:t>regulamentação</w:t>
      </w:r>
      <w:r>
        <w:rPr>
          <w:spacing w:val="-2"/>
        </w:rPr>
        <w:t> </w:t>
      </w:r>
      <w:r>
        <w:rPr/>
        <w:t>pertinente,</w:t>
      </w:r>
      <w:r>
        <w:rPr>
          <w:spacing w:val="-2"/>
        </w:rPr>
        <w:t> </w:t>
      </w:r>
      <w:r>
        <w:rPr/>
        <w:t>divulgada</w:t>
      </w:r>
      <w:r>
        <w:rPr>
          <w:spacing w:val="-1"/>
        </w:rPr>
        <w:t> </w:t>
      </w:r>
      <w:r>
        <w:rPr/>
        <w:t>pelo Banco</w:t>
      </w:r>
      <w:r>
        <w:rPr>
          <w:spacing w:val="-1"/>
        </w:rPr>
        <w:t> </w:t>
      </w:r>
      <w:r>
        <w:rPr/>
        <w:t>Central</w:t>
      </w:r>
      <w:r>
        <w:rPr>
          <w:spacing w:val="4"/>
        </w:rPr>
        <w:t> </w:t>
      </w:r>
      <w:r>
        <w:rPr/>
        <w:t>do</w:t>
      </w:r>
      <w:r>
        <w:rPr>
          <w:spacing w:val="-2"/>
        </w:rPr>
        <w:t> </w:t>
      </w:r>
      <w:r>
        <w:rPr/>
        <w:t>Brasil.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1" w:right="124"/>
        <w:jc w:val="both"/>
      </w:pPr>
      <w:r>
        <w:rPr>
          <w:rFonts w:ascii="Arial" w:hAnsi="Arial"/>
          <w:b/>
        </w:rPr>
        <w:t>Parágrafo Único </w:t>
      </w:r>
      <w:r>
        <w:rPr/>
        <w:t>- Caso venha ocorrer a inclusão do nome do MUTUÁRIO pela MUTUANTE em órgãos</w:t>
      </w:r>
      <w:r>
        <w:rPr>
          <w:spacing w:val="-53"/>
        </w:rPr>
        <w:t> </w:t>
      </w:r>
      <w:r>
        <w:rPr/>
        <w:t>de proteção do crédito e após a regularização da pendência, ficará sob a exclusiva responsabilidade da</w:t>
      </w:r>
      <w:r>
        <w:rPr>
          <w:spacing w:val="1"/>
        </w:rPr>
        <w:t> </w:t>
      </w:r>
      <w:r>
        <w:rPr/>
        <w:t>MUTUANTE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exclusão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restritivo.</w:t>
      </w:r>
    </w:p>
    <w:p>
      <w:pPr>
        <w:pStyle w:val="BodyText"/>
        <w:spacing w:before="2"/>
      </w:pPr>
    </w:p>
    <w:p>
      <w:pPr>
        <w:pStyle w:val="BodyText"/>
        <w:ind w:left="121" w:right="114"/>
        <w:jc w:val="both"/>
      </w:pPr>
      <w:r>
        <w:rPr>
          <w:rFonts w:ascii="Arial" w:hAnsi="Arial"/>
          <w:b/>
        </w:rPr>
        <w:t>CLÁUSULA DÉCIMA -</w:t>
      </w:r>
      <w:r>
        <w:rPr>
          <w:rFonts w:ascii="Arial" w:hAnsi="Arial"/>
          <w:b/>
          <w:spacing w:val="55"/>
        </w:rPr>
        <w:t> </w:t>
      </w:r>
      <w:r>
        <w:rPr/>
        <w:t>Não configurará quebra de sigilo bancário a adoção, da parte da MUTUANTE,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providência</w:t>
      </w:r>
      <w:r>
        <w:rPr>
          <w:spacing w:val="1"/>
        </w:rPr>
        <w:t> </w:t>
      </w:r>
      <w:r>
        <w:rPr/>
        <w:t>destinada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cobrança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saldos</w:t>
      </w:r>
      <w:r>
        <w:rPr>
          <w:spacing w:val="1"/>
        </w:rPr>
        <w:t> </w:t>
      </w:r>
      <w:r>
        <w:rPr/>
        <w:t>devedores</w:t>
      </w:r>
      <w:r>
        <w:rPr>
          <w:spacing w:val="1"/>
        </w:rPr>
        <w:t> </w:t>
      </w:r>
      <w:r>
        <w:rPr/>
        <w:t>inadimplidos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 do MUTUÁRIO, inclusive o repasse de dados pertinentes ao empréstimo a empresas</w:t>
      </w:r>
      <w:r>
        <w:rPr>
          <w:spacing w:val="1"/>
        </w:rPr>
        <w:t> </w:t>
      </w:r>
      <w:r>
        <w:rPr/>
        <w:t>especializadas</w:t>
      </w:r>
      <w:r>
        <w:rPr>
          <w:spacing w:val="-1"/>
        </w:rPr>
        <w:t> </w:t>
      </w:r>
      <w:r>
        <w:rPr/>
        <w:t>contratadas para</w:t>
      </w:r>
      <w:r>
        <w:rPr>
          <w:spacing w:val="-1"/>
        </w:rPr>
        <w:t> </w:t>
      </w:r>
      <w:r>
        <w:rPr/>
        <w:t>tanto.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1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PRIMEIRA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1"/>
        </w:rPr>
        <w:t> </w:t>
      </w:r>
      <w:r>
        <w:rPr/>
        <w:t>Se</w:t>
      </w:r>
      <w:r>
        <w:rPr>
          <w:spacing w:val="10"/>
        </w:rPr>
        <w:t> </w:t>
      </w:r>
      <w:r>
        <w:rPr/>
        <w:t>não</w:t>
      </w:r>
      <w:r>
        <w:rPr>
          <w:spacing w:val="10"/>
        </w:rPr>
        <w:t> </w:t>
      </w:r>
      <w:r>
        <w:rPr/>
        <w:t>houver</w:t>
      </w:r>
      <w:r>
        <w:rPr>
          <w:spacing w:val="10"/>
        </w:rPr>
        <w:t> </w:t>
      </w:r>
      <w:r>
        <w:rPr/>
        <w:t>comunicação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qualquer</w:t>
      </w:r>
      <w:r>
        <w:rPr>
          <w:spacing w:val="10"/>
        </w:rPr>
        <w:t> </w:t>
      </w:r>
      <w:r>
        <w:rPr/>
        <w:t>mudança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endereço</w:t>
      </w:r>
      <w:r>
        <w:rPr>
          <w:spacing w:val="10"/>
        </w:rPr>
        <w:t> </w:t>
      </w:r>
      <w:r>
        <w:rPr/>
        <w:t>ou</w:t>
      </w:r>
      <w:r>
        <w:rPr>
          <w:spacing w:val="-53"/>
        </w:rPr>
        <w:t> </w:t>
      </w:r>
      <w:r>
        <w:rPr/>
        <w:t>telefone,</w:t>
      </w:r>
      <w:r>
        <w:rPr>
          <w:spacing w:val="-3"/>
        </w:rPr>
        <w:t> </w:t>
      </w:r>
      <w:r>
        <w:rPr/>
        <w:t>serão considerados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recebidos,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todos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efeitos,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avisos,</w:t>
      </w:r>
      <w:r>
        <w:rPr>
          <w:spacing w:val="-3"/>
        </w:rPr>
        <w:t> </w:t>
      </w:r>
      <w:r>
        <w:rPr/>
        <w:t>cartas</w:t>
      </w:r>
      <w:r>
        <w:rPr>
          <w:spacing w:val="-1"/>
        </w:rPr>
        <w:t> </w:t>
      </w:r>
      <w:r>
        <w:rPr/>
        <w:t>enviadas, por</w:t>
      </w:r>
    </w:p>
    <w:p>
      <w:pPr>
        <w:spacing w:after="0"/>
        <w:sectPr>
          <w:pgSz w:w="11900" w:h="16850"/>
          <w:pgMar w:top="1200" w:bottom="280" w:left="1300" w:right="1060"/>
        </w:sectPr>
      </w:pPr>
    </w:p>
    <w:p>
      <w:pPr>
        <w:pStyle w:val="BodyText"/>
        <w:spacing w:before="68"/>
        <w:ind w:left="121"/>
        <w:jc w:val="both"/>
      </w:pPr>
      <w:r>
        <w:rPr/>
        <w:t>meio</w:t>
      </w:r>
      <w:r>
        <w:rPr>
          <w:spacing w:val="-3"/>
        </w:rPr>
        <w:t> </w:t>
      </w:r>
      <w:r>
        <w:rPr/>
        <w:t>eletrônico</w:t>
      </w:r>
      <w:r>
        <w:rPr>
          <w:spacing w:val="-1"/>
        </w:rPr>
        <w:t> </w:t>
      </w:r>
      <w:r>
        <w:rPr/>
        <w:t>e/ou</w:t>
      </w:r>
      <w:r>
        <w:rPr>
          <w:spacing w:val="-2"/>
        </w:rPr>
        <w:t> </w:t>
      </w:r>
      <w:r>
        <w:rPr/>
        <w:t>impresso,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último</w:t>
      </w:r>
      <w:r>
        <w:rPr>
          <w:spacing w:val="-3"/>
        </w:rPr>
        <w:t> </w:t>
      </w:r>
      <w:r>
        <w:rPr/>
        <w:t>endereço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MUTUÁRIO</w:t>
      </w:r>
      <w:r>
        <w:rPr>
          <w:spacing w:val="-1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MUTUANTE.</w:t>
      </w:r>
    </w:p>
    <w:p>
      <w:pPr>
        <w:pStyle w:val="BodyText"/>
        <w:spacing w:before="4"/>
      </w:pPr>
    </w:p>
    <w:p>
      <w:pPr>
        <w:pStyle w:val="BodyText"/>
        <w:ind w:left="121" w:right="122"/>
        <w:jc w:val="both"/>
      </w:pPr>
      <w:r>
        <w:rPr>
          <w:rFonts w:ascii="Arial" w:hAnsi="Arial"/>
          <w:b/>
        </w:rPr>
        <w:t>CLÁUSULA DÉCIMA SEGUNDA - </w:t>
      </w:r>
      <w:r>
        <w:rPr/>
        <w:t>Caso o MUTUÁRIO venha a desligar-se do quadro de servidores da</w:t>
      </w:r>
      <w:r>
        <w:rPr>
          <w:spacing w:val="1"/>
        </w:rPr>
        <w:t> </w:t>
      </w:r>
      <w:r>
        <w:rPr/>
        <w:t>instituição a que pertença, qualquer que seja o motivo, menos o de aposentadoria, deverá liquidar</w:t>
      </w:r>
      <w:r>
        <w:rPr>
          <w:spacing w:val="1"/>
        </w:rPr>
        <w:t> </w:t>
      </w:r>
      <w:r>
        <w:rPr/>
        <w:t>integralmente o saldo devedor. A MUTUANTE, por mandato irrevogável que lhe outorga o MUTUÁRIO</w:t>
      </w:r>
      <w:r>
        <w:rPr>
          <w:spacing w:val="1"/>
        </w:rPr>
        <w:t> </w:t>
      </w:r>
      <w:r>
        <w:rPr/>
        <w:t>por este instrumento, fica autorizada a debitar em sua conta corrente o valor total do saldo devedor das</w:t>
      </w:r>
      <w:r>
        <w:rPr>
          <w:spacing w:val="1"/>
        </w:rPr>
        <w:t> </w:t>
      </w:r>
      <w:r>
        <w:rPr/>
        <w:t>obrigações por ele contraídas, bem como a representá-lo perante seu empregador e consignar/receber</w:t>
      </w:r>
      <w:r>
        <w:rPr>
          <w:spacing w:val="1"/>
        </w:rPr>
        <w:t> </w:t>
      </w:r>
      <w:r>
        <w:rPr/>
        <w:t>por conta de qualquer crédito ou indenização a que faça jus, inclusive os decorrentes da extinção do seu</w:t>
      </w:r>
      <w:r>
        <w:rPr>
          <w:spacing w:val="-54"/>
        </w:rPr>
        <w:t> </w:t>
      </w:r>
      <w:r>
        <w:rPr/>
        <w:t>vínculo empregatício,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necessário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quitar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saldo</w:t>
      </w:r>
      <w:r>
        <w:rPr>
          <w:spacing w:val="1"/>
        </w:rPr>
        <w:t> </w:t>
      </w:r>
      <w:r>
        <w:rPr/>
        <w:t>devedor</w:t>
      </w:r>
      <w:r>
        <w:rPr>
          <w:spacing w:val="-1"/>
        </w:rPr>
        <w:t> </w:t>
      </w:r>
      <w:r>
        <w:rPr/>
        <w:t>junto a</w:t>
      </w:r>
      <w:r>
        <w:rPr>
          <w:spacing w:val="-1"/>
        </w:rPr>
        <w:t> </w:t>
      </w:r>
      <w:r>
        <w:rPr/>
        <w:t>MUTUANTE.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1" w:right="11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</w:t>
      </w:r>
      <w:r>
        <w:rPr>
          <w:rFonts w:ascii="Arial" w:hAnsi="Arial"/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Ocorrendo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falecimento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MUTUÁRIO,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contraídas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MUTUANTE</w:t>
      </w:r>
      <w:r>
        <w:rPr>
          <w:spacing w:val="-2"/>
        </w:rPr>
        <w:t> </w:t>
      </w:r>
      <w:r>
        <w:rPr/>
        <w:t>passarão</w:t>
      </w:r>
      <w:r>
        <w:rPr>
          <w:spacing w:val="-1"/>
        </w:rPr>
        <w:t> </w:t>
      </w:r>
      <w:r>
        <w:rPr/>
        <w:t>aos</w:t>
      </w:r>
      <w:r>
        <w:rPr>
          <w:spacing w:val="1"/>
        </w:rPr>
        <w:t> </w:t>
      </w:r>
      <w:r>
        <w:rPr/>
        <w:t>herdeiros,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MUTUANTE.</w:t>
      </w:r>
    </w:p>
    <w:p>
      <w:pPr>
        <w:pStyle w:val="BodyText"/>
        <w:spacing w:before="1"/>
      </w:pPr>
    </w:p>
    <w:p>
      <w:pPr>
        <w:pStyle w:val="BodyText"/>
        <w:ind w:left="121" w:right="117"/>
        <w:jc w:val="both"/>
      </w:pPr>
      <w:r>
        <w:rPr>
          <w:rFonts w:ascii="Arial" w:hAnsi="Arial"/>
          <w:b/>
        </w:rPr>
        <w:t>CLÁUSULA DÉCIMA TERCEIRA - </w:t>
      </w:r>
      <w:r>
        <w:rPr/>
        <w:t>As procurações outorgando poderes a terceiros referente a abertura</w:t>
      </w:r>
      <w:r>
        <w:rPr>
          <w:spacing w:val="-53"/>
        </w:rPr>
        <w:t> </w:t>
      </w:r>
      <w:r>
        <w:rPr/>
        <w:t>de crédito, deverão ser por instrumento público e só serão considerados revogados ou cancelados, para</w:t>
      </w:r>
      <w:r>
        <w:rPr>
          <w:spacing w:val="-53"/>
        </w:rPr>
        <w:t> </w:t>
      </w:r>
      <w:r>
        <w:rPr/>
        <w:t>todos os efeitos, a partir do recebimento de comunicação formal do MUTUÁRIO, nesse sentido, através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mesmo</w:t>
      </w:r>
      <w:r>
        <w:rPr>
          <w:spacing w:val="-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1" w:right="125"/>
        <w:jc w:val="both"/>
      </w:pPr>
      <w:r>
        <w:rPr>
          <w:rFonts w:ascii="Arial" w:hAnsi="Arial"/>
          <w:b/>
        </w:rPr>
        <w:t>CLÁUSULA DÉCIMA QUARTA - </w:t>
      </w:r>
      <w:r>
        <w:rPr/>
        <w:t>Fica eleito o foro da Circunscrição Judiciária de Ilhéus (BA), para</w:t>
      </w:r>
      <w:r>
        <w:rPr>
          <w:spacing w:val="1"/>
        </w:rPr>
        <w:t> </w:t>
      </w:r>
      <w:r>
        <w:rPr/>
        <w:t>dirimir</w:t>
      </w:r>
      <w:r>
        <w:rPr>
          <w:spacing w:val="-1"/>
        </w:rPr>
        <w:t> </w:t>
      </w:r>
      <w:r>
        <w:rPr/>
        <w:t>quaisquer</w:t>
      </w:r>
      <w:r>
        <w:rPr>
          <w:spacing w:val="2"/>
        </w:rPr>
        <w:t> </w:t>
      </w:r>
      <w:r>
        <w:rPr/>
        <w:t>dúvidas decorrentes do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28" w:lineRule="auto"/>
        <w:ind w:left="121" w:right="123"/>
        <w:jc w:val="both"/>
      </w:pPr>
      <w:r>
        <w:rPr/>
        <w:t>E por estarem</w:t>
      </w:r>
      <w:r>
        <w:rPr>
          <w:spacing w:val="1"/>
        </w:rPr>
        <w:t> </w:t>
      </w:r>
      <w:r>
        <w:rPr/>
        <w:t>certas e ajustadas, as partes assinam</w:t>
      </w:r>
      <w:r>
        <w:rPr>
          <w:spacing w:val="1"/>
        </w:rPr>
        <w:t> </w:t>
      </w:r>
      <w:r>
        <w:rPr/>
        <w:t>o presente instrumento, juntamente 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avalistas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garantidores</w:t>
      </w:r>
      <w:r>
        <w:rPr>
          <w:spacing w:val="2"/>
        </w:rPr>
        <w:t> </w:t>
      </w:r>
      <w:r>
        <w:rPr/>
        <w:t>abaixo</w:t>
      </w:r>
      <w:r>
        <w:rPr>
          <w:spacing w:val="-1"/>
        </w:rPr>
        <w:t> </w:t>
      </w:r>
      <w:r>
        <w:rPr/>
        <w:t>nomeados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121" w:right="187"/>
        <w:jc w:val="both"/>
      </w:pPr>
      <w:r>
        <w:rPr/>
        <w:t>Este Termo de Adesão de Crédito Mútuo é parte integrante do contrato celebrado entre as partes, que</w:t>
      </w:r>
      <w:r>
        <w:rPr>
          <w:spacing w:val="1"/>
        </w:rPr>
        <w:t> </w:t>
      </w:r>
      <w:r>
        <w:rPr/>
        <w:t>encontra-se registrado no Cartório de Registro de Títulos e Documentos e Registro Civil das Pessoas</w:t>
      </w:r>
      <w:r>
        <w:rPr>
          <w:spacing w:val="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comarca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Ilhéus,</w:t>
      </w:r>
      <w:r>
        <w:rPr>
          <w:spacing w:val="1"/>
        </w:rPr>
        <w:t> </w:t>
      </w:r>
      <w:r>
        <w:rPr/>
        <w:t>Bahia.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tabs>
          <w:tab w:pos="3271" w:val="left" w:leader="none"/>
          <w:tab w:pos="5352" w:val="left" w:leader="none"/>
          <w:tab w:pos="7186" w:val="left" w:leader="none"/>
        </w:tabs>
        <w:ind w:left="802"/>
      </w:pPr>
      <w:r>
        <w:rPr/>
        <w:t>Campus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UESC,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74.100006pt;margin-top:11.181387pt;width:261.4pt;height:.1pt;mso-position-horizontal-relative:page;mso-position-vertical-relative:paragraph;z-index:-15728128;mso-wrap-distance-left:0;mso-wrap-distance-right:0" coordorigin="3482,224" coordsize="5228,0" path="m3482,224l8710,224e" filled="false" stroked="true" strokeweight=".4992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8" w:lineRule="exact"/>
        <w:ind w:left="3625"/>
      </w:pPr>
      <w:r>
        <w:rPr/>
        <w:t>ASSOCIADO/MUTUÁRIO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0"/>
        </w:rPr>
      </w:pPr>
      <w:r>
        <w:rPr/>
        <w:pict>
          <v:shape style="position:absolute;margin-left:174.100006pt;margin-top:7.953774pt;width:261.4pt;height:.1pt;mso-position-horizontal-relative:page;mso-position-vertical-relative:paragraph;z-index:-15727616;mso-wrap-distance-left:0;mso-wrap-distance-right:0" coordorigin="3482,159" coordsize="5228,0" path="m3482,159l8710,159e" filled="false" stroked="true" strokeweight=".4992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637"/>
      </w:pPr>
      <w:r>
        <w:rPr/>
        <w:t>UESCOOP/MUTUANTE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71.064003pt;margin-top:12.439913pt;width:256.8500pt;height:.1pt;mso-position-horizontal-relative:page;mso-position-vertical-relative:paragraph;z-index:-15727104;mso-wrap-distance-left:0;mso-wrap-distance-right:0" coordorigin="1421,249" coordsize="5137,0" path="m1421,249l6558,24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ind w:left="121" w:right="6748"/>
      </w:pPr>
      <w:r>
        <w:rPr>
          <w:w w:val="95"/>
        </w:rPr>
        <w:t>Interveniente/Garantidor:</w:t>
      </w:r>
      <w:r>
        <w:rPr>
          <w:spacing w:val="1"/>
          <w:w w:val="95"/>
        </w:rPr>
        <w:t> </w:t>
      </w:r>
      <w:r>
        <w:rPr/>
        <w:t>Nome:</w:t>
      </w:r>
    </w:p>
    <w:p>
      <w:pPr>
        <w:pStyle w:val="BodyText"/>
        <w:spacing w:before="1"/>
        <w:ind w:left="121"/>
      </w:pPr>
      <w:r>
        <w:rPr/>
        <w:t>CPF:</w:t>
      </w:r>
    </w:p>
    <w:p>
      <w:pPr>
        <w:pStyle w:val="BodyText"/>
        <w:ind w:left="121"/>
      </w:pPr>
      <w:r>
        <w:rPr/>
        <w:t>Endereço: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71.064003pt;margin-top:12.685858pt;width:256.8500pt;height:.1pt;mso-position-horizontal-relative:page;mso-position-vertical-relative:paragraph;z-index:-15726592;mso-wrap-distance-left:0;mso-wrap-distance-right:0" coordorigin="1421,254" coordsize="5137,0" path="m1421,254l6558,25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6" w:lineRule="auto" w:before="9"/>
        <w:ind w:left="121" w:right="6748"/>
      </w:pPr>
      <w:r>
        <w:rPr>
          <w:w w:val="95"/>
        </w:rPr>
        <w:t>Interveniente/Garantidor:</w:t>
      </w:r>
      <w:r>
        <w:rPr>
          <w:spacing w:val="1"/>
          <w:w w:val="95"/>
        </w:rPr>
        <w:t> </w:t>
      </w:r>
      <w:r>
        <w:rPr/>
        <w:t>Nome:</w:t>
      </w:r>
    </w:p>
    <w:p>
      <w:pPr>
        <w:pStyle w:val="BodyText"/>
        <w:spacing w:line="193" w:lineRule="exact"/>
        <w:ind w:left="121"/>
      </w:pPr>
      <w:r>
        <w:rPr/>
        <w:t>CPF:</w:t>
      </w:r>
    </w:p>
    <w:p>
      <w:pPr>
        <w:pStyle w:val="BodyText"/>
        <w:spacing w:line="228" w:lineRule="exact"/>
        <w:ind w:left="121"/>
      </w:pPr>
      <w:r>
        <w:rPr/>
        <w:t>Endereço:</w:t>
      </w:r>
    </w:p>
    <w:sectPr>
      <w:pgSz w:w="11900" w:h="16850"/>
      <w:pgMar w:top="1200" w:bottom="280" w:left="13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841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0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2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9"/>
      <w:ind w:left="1651" w:right="1827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841" w:right="115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04" w:lineRule="exact"/>
      <w:ind w:left="1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2023-09-26T18:11:30Z</dcterms:created>
  <dcterms:modified xsi:type="dcterms:W3CDTF">2023-09-26T18:11:30Z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2023-09-26T00:00:00Z</vt:filetime>
  </property>
</Properties>
</file>