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78943" w14:textId="77777777" w:rsidR="00803603" w:rsidRDefault="00803603" w:rsidP="00803603">
      <w:pPr>
        <w:jc w:val="both"/>
      </w:pPr>
      <w:r>
        <w:tab/>
      </w:r>
      <w:r>
        <w:tab/>
      </w:r>
      <w:r>
        <w:tab/>
      </w:r>
      <w:r>
        <w:tab/>
      </w:r>
      <w:r>
        <w:tab/>
      </w:r>
      <w:r>
        <w:tab/>
      </w:r>
      <w:r>
        <w:tab/>
      </w:r>
    </w:p>
    <w:tbl>
      <w:tblPr>
        <w:tblW w:w="885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1E0" w:firstRow="1" w:lastRow="1" w:firstColumn="1" w:lastColumn="1" w:noHBand="0" w:noVBand="0"/>
      </w:tblPr>
      <w:tblGrid>
        <w:gridCol w:w="4425"/>
        <w:gridCol w:w="4425"/>
      </w:tblGrid>
      <w:tr w:rsidR="00803603" w14:paraId="6590C8DA" w14:textId="77777777" w:rsidTr="00803603">
        <w:tc>
          <w:tcPr>
            <w:tcW w:w="4428" w:type="dxa"/>
            <w:tcBorders>
              <w:top w:val="dotted" w:sz="2" w:space="0" w:color="auto"/>
              <w:left w:val="dotted" w:sz="2" w:space="0" w:color="auto"/>
              <w:bottom w:val="dotted" w:sz="2" w:space="0" w:color="auto"/>
              <w:right w:val="dotted" w:sz="2" w:space="0" w:color="auto"/>
            </w:tcBorders>
            <w:hideMark/>
          </w:tcPr>
          <w:p w14:paraId="4809ACB3" w14:textId="77777777" w:rsidR="00803603" w:rsidRPr="00636E00" w:rsidRDefault="00803603">
            <w:pPr>
              <w:tabs>
                <w:tab w:val="center" w:pos="4252"/>
                <w:tab w:val="left" w:pos="5580"/>
              </w:tabs>
              <w:overflowPunct w:val="0"/>
              <w:jc w:val="center"/>
              <w:rPr>
                <w:color w:val="FF0000"/>
                <w:lang w:val="pt-BR"/>
              </w:rPr>
            </w:pPr>
            <w:r w:rsidRPr="00636E00">
              <w:rPr>
                <w:b/>
                <w:lang w:val="pt-BR"/>
              </w:rPr>
              <w:t>ADITIVO DE INTERCÂMBIO DE ESTUDANTES ENTRE</w:t>
            </w:r>
          </w:p>
        </w:tc>
        <w:tc>
          <w:tcPr>
            <w:tcW w:w="4428" w:type="dxa"/>
            <w:tcBorders>
              <w:top w:val="dotted" w:sz="2" w:space="0" w:color="auto"/>
              <w:left w:val="dotted" w:sz="2" w:space="0" w:color="auto"/>
              <w:bottom w:val="dotted" w:sz="2" w:space="0" w:color="auto"/>
              <w:right w:val="dotted" w:sz="2" w:space="0" w:color="auto"/>
            </w:tcBorders>
            <w:hideMark/>
          </w:tcPr>
          <w:p w14:paraId="3633354E" w14:textId="77777777" w:rsidR="00803603" w:rsidRDefault="00803603">
            <w:pPr>
              <w:overflowPunct w:val="0"/>
              <w:jc w:val="center"/>
              <w:outlineLvl w:val="0"/>
              <w:rPr>
                <w:b/>
                <w:bCs/>
              </w:rPr>
            </w:pPr>
            <w:r>
              <w:rPr>
                <w:b/>
                <w:bCs/>
              </w:rPr>
              <w:t>STUDENT EXCHANGE AMENDMENT BETWEEN</w:t>
            </w:r>
          </w:p>
        </w:tc>
      </w:tr>
      <w:tr w:rsidR="00803603" w:rsidRPr="00803603" w14:paraId="1C95A558" w14:textId="77777777" w:rsidTr="00803603">
        <w:tc>
          <w:tcPr>
            <w:tcW w:w="4428" w:type="dxa"/>
            <w:tcBorders>
              <w:top w:val="dotted" w:sz="2" w:space="0" w:color="auto"/>
              <w:left w:val="dotted" w:sz="2" w:space="0" w:color="auto"/>
              <w:bottom w:val="dotted" w:sz="2" w:space="0" w:color="auto"/>
              <w:right w:val="dotted" w:sz="2" w:space="0" w:color="auto"/>
            </w:tcBorders>
            <w:hideMark/>
          </w:tcPr>
          <w:p w14:paraId="7E763306" w14:textId="77777777" w:rsidR="00803603" w:rsidRPr="00636E00" w:rsidRDefault="00803603">
            <w:pPr>
              <w:tabs>
                <w:tab w:val="center" w:pos="4252"/>
                <w:tab w:val="left" w:pos="5580"/>
              </w:tabs>
              <w:overflowPunct w:val="0"/>
              <w:jc w:val="center"/>
              <w:rPr>
                <w:lang w:val="pt-BR"/>
              </w:rPr>
            </w:pPr>
            <w:r w:rsidRPr="00636E00">
              <w:rPr>
                <w:lang w:val="pt-BR"/>
              </w:rPr>
              <w:t xml:space="preserve">A UNIVERSIDADE ESTADUAL DE SANTA CRUZ – </w:t>
            </w:r>
            <w:proofErr w:type="spellStart"/>
            <w:r w:rsidRPr="00636E00">
              <w:rPr>
                <w:lang w:val="pt-BR"/>
              </w:rPr>
              <w:t>Uesc</w:t>
            </w:r>
            <w:proofErr w:type="spellEnd"/>
            <w:r w:rsidRPr="00636E00">
              <w:rPr>
                <w:lang w:val="pt-BR"/>
              </w:rPr>
              <w:t xml:space="preserve"> (Brasil)</w:t>
            </w:r>
          </w:p>
        </w:tc>
        <w:tc>
          <w:tcPr>
            <w:tcW w:w="4428" w:type="dxa"/>
            <w:tcBorders>
              <w:top w:val="dotted" w:sz="2" w:space="0" w:color="auto"/>
              <w:left w:val="dotted" w:sz="2" w:space="0" w:color="auto"/>
              <w:bottom w:val="dotted" w:sz="2" w:space="0" w:color="auto"/>
              <w:right w:val="dotted" w:sz="2" w:space="0" w:color="auto"/>
            </w:tcBorders>
            <w:hideMark/>
          </w:tcPr>
          <w:p w14:paraId="17907999" w14:textId="77777777" w:rsidR="00803603" w:rsidRDefault="00803603">
            <w:pPr>
              <w:overflowPunct w:val="0"/>
              <w:jc w:val="center"/>
              <w:outlineLvl w:val="0"/>
            </w:pPr>
            <w:r>
              <w:t xml:space="preserve">STATE UNIVERSITY OF SANTA CRUZ – </w:t>
            </w:r>
            <w:proofErr w:type="spellStart"/>
            <w:r>
              <w:t>Uesc</w:t>
            </w:r>
            <w:proofErr w:type="spellEnd"/>
            <w:r>
              <w:t xml:space="preserve"> (Brazil)</w:t>
            </w:r>
          </w:p>
        </w:tc>
      </w:tr>
      <w:tr w:rsidR="00803603" w14:paraId="4581CB42" w14:textId="77777777" w:rsidTr="00803603">
        <w:tc>
          <w:tcPr>
            <w:tcW w:w="4428" w:type="dxa"/>
            <w:tcBorders>
              <w:top w:val="dotted" w:sz="2" w:space="0" w:color="auto"/>
              <w:left w:val="dotted" w:sz="2" w:space="0" w:color="auto"/>
              <w:bottom w:val="dotted" w:sz="2" w:space="0" w:color="auto"/>
              <w:right w:val="dotted" w:sz="2" w:space="0" w:color="auto"/>
            </w:tcBorders>
            <w:hideMark/>
          </w:tcPr>
          <w:p w14:paraId="33F4F4BD" w14:textId="77777777" w:rsidR="00803603" w:rsidRPr="00636E00" w:rsidRDefault="00803603">
            <w:pPr>
              <w:tabs>
                <w:tab w:val="center" w:pos="4252"/>
                <w:tab w:val="left" w:pos="5580"/>
              </w:tabs>
              <w:overflowPunct w:val="0"/>
              <w:jc w:val="center"/>
              <w:rPr>
                <w:b/>
                <w:lang w:val="pt-BR"/>
              </w:rPr>
            </w:pPr>
            <w:r w:rsidRPr="00636E00">
              <w:rPr>
                <w:lang w:val="pt-BR"/>
              </w:rPr>
              <w:t>e</w:t>
            </w:r>
          </w:p>
        </w:tc>
        <w:tc>
          <w:tcPr>
            <w:tcW w:w="4428" w:type="dxa"/>
            <w:tcBorders>
              <w:top w:val="dotted" w:sz="2" w:space="0" w:color="auto"/>
              <w:left w:val="dotted" w:sz="2" w:space="0" w:color="auto"/>
              <w:bottom w:val="dotted" w:sz="2" w:space="0" w:color="auto"/>
              <w:right w:val="dotted" w:sz="2" w:space="0" w:color="auto"/>
            </w:tcBorders>
          </w:tcPr>
          <w:p w14:paraId="575DD358" w14:textId="77777777" w:rsidR="00803603" w:rsidRDefault="00803603">
            <w:pPr>
              <w:overflowPunct w:val="0"/>
              <w:jc w:val="center"/>
              <w:outlineLvl w:val="0"/>
              <w:rPr>
                <w:b/>
              </w:rPr>
            </w:pPr>
          </w:p>
        </w:tc>
      </w:tr>
      <w:tr w:rsidR="00803603" w:rsidRPr="00803603" w14:paraId="7EAEFF37" w14:textId="77777777" w:rsidTr="00803603">
        <w:tc>
          <w:tcPr>
            <w:tcW w:w="4428" w:type="dxa"/>
            <w:tcBorders>
              <w:top w:val="dotted" w:sz="2" w:space="0" w:color="auto"/>
              <w:left w:val="dotted" w:sz="2" w:space="0" w:color="auto"/>
              <w:bottom w:val="dotted" w:sz="2" w:space="0" w:color="auto"/>
              <w:right w:val="dotted" w:sz="2" w:space="0" w:color="auto"/>
            </w:tcBorders>
            <w:hideMark/>
          </w:tcPr>
          <w:p w14:paraId="1F5F7939" w14:textId="77777777" w:rsidR="00803603" w:rsidRPr="00636E00" w:rsidRDefault="00803603">
            <w:pPr>
              <w:tabs>
                <w:tab w:val="center" w:pos="4252"/>
                <w:tab w:val="left" w:pos="5580"/>
              </w:tabs>
              <w:overflowPunct w:val="0"/>
              <w:jc w:val="center"/>
              <w:rPr>
                <w:lang w:val="pt-BR"/>
              </w:rPr>
            </w:pPr>
            <w:r w:rsidRPr="00636E00">
              <w:rPr>
                <w:color w:val="FF0000"/>
                <w:lang w:val="pt-BR"/>
              </w:rPr>
              <w:t>NOME DA INSTITUIÇÃO EM COLABORAÇÃO</w:t>
            </w:r>
            <w:r w:rsidRPr="00636E00">
              <w:rPr>
                <w:i/>
                <w:color w:val="FF0000"/>
                <w:lang w:val="pt-BR"/>
              </w:rPr>
              <w:t xml:space="preserve"> – SIGLA</w:t>
            </w:r>
            <w:r w:rsidRPr="00636E00">
              <w:rPr>
                <w:color w:val="FF0000"/>
                <w:lang w:val="pt-BR"/>
              </w:rPr>
              <w:t xml:space="preserve"> (País)</w:t>
            </w:r>
          </w:p>
        </w:tc>
        <w:tc>
          <w:tcPr>
            <w:tcW w:w="4428" w:type="dxa"/>
            <w:tcBorders>
              <w:top w:val="dotted" w:sz="2" w:space="0" w:color="auto"/>
              <w:left w:val="dotted" w:sz="2" w:space="0" w:color="auto"/>
              <w:bottom w:val="dotted" w:sz="2" w:space="0" w:color="auto"/>
              <w:right w:val="dotted" w:sz="2" w:space="0" w:color="auto"/>
            </w:tcBorders>
            <w:hideMark/>
          </w:tcPr>
          <w:p w14:paraId="2CBA35CF" w14:textId="77777777" w:rsidR="00803603" w:rsidRDefault="00803603">
            <w:pPr>
              <w:overflowPunct w:val="0"/>
              <w:jc w:val="center"/>
              <w:rPr>
                <w:color w:val="FF0000"/>
              </w:rPr>
            </w:pPr>
            <w:r>
              <w:rPr>
                <w:color w:val="FF0000"/>
              </w:rPr>
              <w:t>NAME OF THE COLLABORING INSTITUTION - ACRONYM (Country)</w:t>
            </w:r>
          </w:p>
        </w:tc>
      </w:tr>
      <w:tr w:rsidR="00803603" w:rsidRPr="00803603" w14:paraId="5C4D72FB" w14:textId="77777777" w:rsidTr="00803603">
        <w:trPr>
          <w:trHeight w:val="465"/>
        </w:trPr>
        <w:tc>
          <w:tcPr>
            <w:tcW w:w="4428" w:type="dxa"/>
            <w:tcBorders>
              <w:top w:val="dotted" w:sz="2" w:space="0" w:color="auto"/>
              <w:left w:val="dotted" w:sz="2" w:space="0" w:color="auto"/>
              <w:bottom w:val="dotted" w:sz="2" w:space="0" w:color="auto"/>
              <w:right w:val="dotted" w:sz="2" w:space="0" w:color="auto"/>
            </w:tcBorders>
          </w:tcPr>
          <w:p w14:paraId="1A81E9F4" w14:textId="77777777" w:rsidR="00803603" w:rsidRPr="00636E00" w:rsidRDefault="00803603">
            <w:pPr>
              <w:overflowPunct w:val="0"/>
              <w:jc w:val="both"/>
              <w:rPr>
                <w:lang w:val="pt-BR"/>
              </w:rPr>
            </w:pPr>
          </w:p>
        </w:tc>
        <w:tc>
          <w:tcPr>
            <w:tcW w:w="4428" w:type="dxa"/>
            <w:tcBorders>
              <w:top w:val="dotted" w:sz="2" w:space="0" w:color="auto"/>
              <w:left w:val="dotted" w:sz="2" w:space="0" w:color="auto"/>
              <w:bottom w:val="dotted" w:sz="2" w:space="0" w:color="auto"/>
              <w:right w:val="dotted" w:sz="2" w:space="0" w:color="auto"/>
            </w:tcBorders>
          </w:tcPr>
          <w:p w14:paraId="04F8EA9E" w14:textId="77777777" w:rsidR="00803603" w:rsidRDefault="00803603">
            <w:pPr>
              <w:overflowPunct w:val="0"/>
              <w:jc w:val="both"/>
            </w:pPr>
          </w:p>
        </w:tc>
      </w:tr>
      <w:tr w:rsidR="00803603" w:rsidRPr="00803603" w14:paraId="5CA68592" w14:textId="77777777" w:rsidTr="00803603">
        <w:tc>
          <w:tcPr>
            <w:tcW w:w="4428" w:type="dxa"/>
            <w:tcBorders>
              <w:top w:val="dotted" w:sz="2" w:space="0" w:color="auto"/>
              <w:left w:val="dotted" w:sz="2" w:space="0" w:color="auto"/>
              <w:bottom w:val="dotted" w:sz="2" w:space="0" w:color="auto"/>
              <w:right w:val="dotted" w:sz="2" w:space="0" w:color="auto"/>
            </w:tcBorders>
            <w:hideMark/>
          </w:tcPr>
          <w:p w14:paraId="2241013E" w14:textId="77777777" w:rsidR="00803603" w:rsidRPr="00636E00" w:rsidRDefault="00803603">
            <w:pPr>
              <w:overflowPunct w:val="0"/>
              <w:jc w:val="both"/>
              <w:rPr>
                <w:b/>
                <w:lang w:val="pt-BR"/>
              </w:rPr>
            </w:pPr>
            <w:r w:rsidRPr="00636E00">
              <w:rPr>
                <w:lang w:val="pt-BR"/>
              </w:rPr>
              <w:t xml:space="preserve">Motivados pelo desejo comum de expandir as cooperações acadêmicas entre grupos de pesquisa brasileiros e </w:t>
            </w:r>
            <w:r w:rsidRPr="00636E00">
              <w:rPr>
                <w:color w:val="FF0000"/>
                <w:lang w:val="pt-BR"/>
              </w:rPr>
              <w:t>&lt;nacionalidade&gt;</w:t>
            </w:r>
            <w:r w:rsidRPr="00636E00">
              <w:rPr>
                <w:lang w:val="pt-BR"/>
              </w:rPr>
              <w:t xml:space="preserve"> através da mobilidade de seus recursos humanos e desenvolvimento de projetos de pesquisa colaborativos:</w:t>
            </w:r>
          </w:p>
        </w:tc>
        <w:tc>
          <w:tcPr>
            <w:tcW w:w="4428" w:type="dxa"/>
            <w:tcBorders>
              <w:top w:val="dotted" w:sz="2" w:space="0" w:color="auto"/>
              <w:left w:val="dotted" w:sz="2" w:space="0" w:color="auto"/>
              <w:bottom w:val="dotted" w:sz="2" w:space="0" w:color="auto"/>
              <w:right w:val="dotted" w:sz="2" w:space="0" w:color="auto"/>
            </w:tcBorders>
            <w:hideMark/>
          </w:tcPr>
          <w:p w14:paraId="32D97D3E" w14:textId="77777777" w:rsidR="00803603" w:rsidRDefault="00803603">
            <w:pPr>
              <w:jc w:val="both"/>
              <w:rPr>
                <w:bCs/>
              </w:rPr>
            </w:pPr>
            <w:r>
              <w:rPr>
                <w:bCs/>
              </w:rPr>
              <w:t xml:space="preserve">Motivated by the common desire to expand academic cooperation between Brazilian research groups and </w:t>
            </w:r>
            <w:r>
              <w:rPr>
                <w:bCs/>
                <w:color w:val="FF0000"/>
              </w:rPr>
              <w:t xml:space="preserve">&lt;nationality&gt; </w:t>
            </w:r>
            <w:r>
              <w:rPr>
                <w:bCs/>
              </w:rPr>
              <w:t>through the mobility of their human resources and the development of collaborative research projects:</w:t>
            </w:r>
          </w:p>
        </w:tc>
      </w:tr>
      <w:tr w:rsidR="00803603" w:rsidRPr="00071EC4" w14:paraId="4C851167" w14:textId="77777777" w:rsidTr="00803603">
        <w:tc>
          <w:tcPr>
            <w:tcW w:w="4428" w:type="dxa"/>
            <w:tcBorders>
              <w:top w:val="dotted" w:sz="2" w:space="0" w:color="auto"/>
              <w:left w:val="dotted" w:sz="2" w:space="0" w:color="auto"/>
              <w:bottom w:val="dotted" w:sz="2" w:space="0" w:color="auto"/>
              <w:right w:val="dotted" w:sz="2" w:space="0" w:color="auto"/>
            </w:tcBorders>
            <w:hideMark/>
          </w:tcPr>
          <w:p w14:paraId="7B5F07E7" w14:textId="77777777" w:rsidR="00803603" w:rsidRPr="00636E00" w:rsidRDefault="00803603">
            <w:pPr>
              <w:overflowPunct w:val="0"/>
              <w:jc w:val="both"/>
              <w:rPr>
                <w:lang w:val="pt-BR"/>
              </w:rPr>
            </w:pPr>
            <w:r w:rsidRPr="00636E00">
              <w:rPr>
                <w:lang w:val="pt-BR"/>
              </w:rPr>
              <w:t>A Universidade Estadual de Santa Cruz (</w:t>
            </w:r>
            <w:proofErr w:type="spellStart"/>
            <w:r w:rsidRPr="00636E00">
              <w:rPr>
                <w:lang w:val="pt-BR"/>
              </w:rPr>
              <w:t>Uesc</w:t>
            </w:r>
            <w:proofErr w:type="spellEnd"/>
            <w:r w:rsidRPr="00636E00">
              <w:rPr>
                <w:lang w:val="pt-BR"/>
              </w:rPr>
              <w:t xml:space="preserve">) com endereço no </w:t>
            </w:r>
            <w:r w:rsidRPr="00636E00">
              <w:rPr>
                <w:i/>
                <w:lang w:val="pt-BR"/>
              </w:rPr>
              <w:t>Campus</w:t>
            </w:r>
            <w:r w:rsidRPr="00636E00">
              <w:rPr>
                <w:lang w:val="pt-BR"/>
              </w:rPr>
              <w:t xml:space="preserve"> </w:t>
            </w:r>
            <w:proofErr w:type="spellStart"/>
            <w:r w:rsidRPr="00636E00">
              <w:rPr>
                <w:lang w:val="pt-BR"/>
              </w:rPr>
              <w:t>Soane</w:t>
            </w:r>
            <w:proofErr w:type="spellEnd"/>
            <w:r w:rsidRPr="00636E00">
              <w:rPr>
                <w:lang w:val="pt-BR"/>
              </w:rPr>
              <w:t xml:space="preserve"> Nazaré de Andrade, Rodovia Jorge Amado, km 16, Ilhéus, BA, Brasil, CEP 45662-900, neste ato representada por seu Reitor, Prof. Dr. Alessandro Fernandes de Santana, adiante designada por </w:t>
            </w:r>
            <w:r w:rsidRPr="00636E00">
              <w:rPr>
                <w:b/>
                <w:lang w:val="pt-BR"/>
              </w:rPr>
              <w:t>UESC</w:t>
            </w:r>
          </w:p>
        </w:tc>
        <w:tc>
          <w:tcPr>
            <w:tcW w:w="4428" w:type="dxa"/>
            <w:tcBorders>
              <w:top w:val="dotted" w:sz="2" w:space="0" w:color="auto"/>
              <w:left w:val="dotted" w:sz="2" w:space="0" w:color="auto"/>
              <w:bottom w:val="dotted" w:sz="2" w:space="0" w:color="auto"/>
              <w:right w:val="dotted" w:sz="2" w:space="0" w:color="auto"/>
            </w:tcBorders>
            <w:hideMark/>
          </w:tcPr>
          <w:p w14:paraId="07BF2F45" w14:textId="77777777" w:rsidR="00803603" w:rsidRPr="00803603" w:rsidRDefault="00803603">
            <w:pPr>
              <w:jc w:val="both"/>
              <w:rPr>
                <w:lang w:val="pt-BR"/>
              </w:rPr>
            </w:pPr>
            <w:proofErr w:type="spellStart"/>
            <w:r w:rsidRPr="00803603">
              <w:rPr>
                <w:lang w:val="pt-BR"/>
              </w:rPr>
              <w:t>State</w:t>
            </w:r>
            <w:proofErr w:type="spellEnd"/>
            <w:r w:rsidRPr="00803603">
              <w:rPr>
                <w:lang w:val="pt-BR"/>
              </w:rPr>
              <w:t xml:space="preserve"> </w:t>
            </w:r>
            <w:proofErr w:type="spellStart"/>
            <w:r w:rsidRPr="00803603">
              <w:rPr>
                <w:lang w:val="pt-BR"/>
              </w:rPr>
              <w:t>University</w:t>
            </w:r>
            <w:proofErr w:type="spellEnd"/>
            <w:r w:rsidRPr="00803603">
              <w:rPr>
                <w:lang w:val="pt-BR"/>
              </w:rPr>
              <w:t xml:space="preserve"> </w:t>
            </w:r>
            <w:proofErr w:type="spellStart"/>
            <w:r w:rsidRPr="00803603">
              <w:rPr>
                <w:lang w:val="pt-BR"/>
              </w:rPr>
              <w:t>of</w:t>
            </w:r>
            <w:proofErr w:type="spellEnd"/>
            <w:r w:rsidRPr="00803603">
              <w:rPr>
                <w:lang w:val="pt-BR"/>
              </w:rPr>
              <w:t xml:space="preserve"> Santa Cruz (</w:t>
            </w:r>
            <w:proofErr w:type="spellStart"/>
            <w:r w:rsidRPr="00803603">
              <w:rPr>
                <w:lang w:val="pt-BR"/>
              </w:rPr>
              <w:t>Uesc</w:t>
            </w:r>
            <w:proofErr w:type="spellEnd"/>
            <w:r w:rsidRPr="00803603">
              <w:rPr>
                <w:lang w:val="pt-BR"/>
              </w:rPr>
              <w:t xml:space="preserve">) </w:t>
            </w:r>
            <w:proofErr w:type="spellStart"/>
            <w:r w:rsidRPr="00803603">
              <w:rPr>
                <w:lang w:val="pt-BR"/>
              </w:rPr>
              <w:t>with</w:t>
            </w:r>
            <w:proofErr w:type="spellEnd"/>
            <w:r w:rsidRPr="00803603">
              <w:rPr>
                <w:lang w:val="pt-BR"/>
              </w:rPr>
              <w:t xml:space="preserve"> </w:t>
            </w:r>
            <w:proofErr w:type="spellStart"/>
            <w:r w:rsidRPr="00803603">
              <w:rPr>
                <w:lang w:val="pt-BR"/>
              </w:rPr>
              <w:t>address</w:t>
            </w:r>
            <w:proofErr w:type="spellEnd"/>
            <w:r w:rsidRPr="00803603">
              <w:rPr>
                <w:lang w:val="pt-BR"/>
              </w:rPr>
              <w:t xml:space="preserve"> </w:t>
            </w:r>
            <w:proofErr w:type="spellStart"/>
            <w:r w:rsidRPr="00803603">
              <w:rPr>
                <w:lang w:val="pt-BR"/>
              </w:rPr>
              <w:t>at</w:t>
            </w:r>
            <w:proofErr w:type="spellEnd"/>
            <w:r w:rsidRPr="00803603">
              <w:rPr>
                <w:lang w:val="pt-BR"/>
              </w:rPr>
              <w:t xml:space="preserve"> Campus </w:t>
            </w:r>
            <w:proofErr w:type="spellStart"/>
            <w:r w:rsidRPr="00803603">
              <w:rPr>
                <w:lang w:val="pt-BR"/>
              </w:rPr>
              <w:t>Soane</w:t>
            </w:r>
            <w:proofErr w:type="spellEnd"/>
            <w:r w:rsidRPr="00803603">
              <w:rPr>
                <w:lang w:val="pt-BR"/>
              </w:rPr>
              <w:t xml:space="preserve"> Nazaré de Andrade, Rodovia Jorge Amado, km 16, Ilhéus, BA, </w:t>
            </w:r>
            <w:proofErr w:type="spellStart"/>
            <w:r w:rsidRPr="00803603">
              <w:rPr>
                <w:lang w:val="pt-BR"/>
              </w:rPr>
              <w:t>Brazil</w:t>
            </w:r>
            <w:proofErr w:type="spellEnd"/>
            <w:r w:rsidRPr="00803603">
              <w:rPr>
                <w:lang w:val="pt-BR"/>
              </w:rPr>
              <w:t xml:space="preserve">, CEP 45662-900, </w:t>
            </w:r>
            <w:proofErr w:type="spellStart"/>
            <w:r w:rsidRPr="00803603">
              <w:rPr>
                <w:lang w:val="pt-BR"/>
              </w:rPr>
              <w:t>hereby</w:t>
            </w:r>
            <w:proofErr w:type="spellEnd"/>
            <w:r w:rsidRPr="00803603">
              <w:rPr>
                <w:lang w:val="pt-BR"/>
              </w:rPr>
              <w:t xml:space="preserve"> </w:t>
            </w:r>
            <w:proofErr w:type="spellStart"/>
            <w:r w:rsidRPr="00803603">
              <w:rPr>
                <w:lang w:val="pt-BR"/>
              </w:rPr>
              <w:t>represented</w:t>
            </w:r>
            <w:proofErr w:type="spellEnd"/>
            <w:r w:rsidRPr="00803603">
              <w:rPr>
                <w:lang w:val="pt-BR"/>
              </w:rPr>
              <w:t xml:space="preserve"> </w:t>
            </w:r>
            <w:proofErr w:type="spellStart"/>
            <w:r w:rsidRPr="00803603">
              <w:rPr>
                <w:lang w:val="pt-BR"/>
              </w:rPr>
              <w:t>by</w:t>
            </w:r>
            <w:proofErr w:type="spellEnd"/>
            <w:r w:rsidRPr="00803603">
              <w:rPr>
                <w:lang w:val="pt-BR"/>
              </w:rPr>
              <w:t xml:space="preserve"> its </w:t>
            </w:r>
            <w:proofErr w:type="spellStart"/>
            <w:r w:rsidRPr="00803603">
              <w:rPr>
                <w:lang w:val="pt-BR"/>
              </w:rPr>
              <w:t>Rector</w:t>
            </w:r>
            <w:proofErr w:type="spellEnd"/>
            <w:r w:rsidRPr="00803603">
              <w:rPr>
                <w:lang w:val="pt-BR"/>
              </w:rPr>
              <w:t xml:space="preserve">, Dr. Alessandro Fernandes de Santana, </w:t>
            </w:r>
            <w:proofErr w:type="spellStart"/>
            <w:r w:rsidRPr="00803603">
              <w:rPr>
                <w:lang w:val="pt-BR"/>
              </w:rPr>
              <w:t>hereinafter</w:t>
            </w:r>
            <w:proofErr w:type="spellEnd"/>
            <w:r w:rsidRPr="00803603">
              <w:rPr>
                <w:lang w:val="pt-BR"/>
              </w:rPr>
              <w:t xml:space="preserve"> </w:t>
            </w:r>
            <w:proofErr w:type="spellStart"/>
            <w:r w:rsidRPr="00803603">
              <w:rPr>
                <w:lang w:val="pt-BR"/>
              </w:rPr>
              <w:t>referred</w:t>
            </w:r>
            <w:proofErr w:type="spellEnd"/>
            <w:r w:rsidRPr="00803603">
              <w:rPr>
                <w:lang w:val="pt-BR"/>
              </w:rPr>
              <w:t xml:space="preserve"> </w:t>
            </w:r>
            <w:proofErr w:type="spellStart"/>
            <w:r w:rsidRPr="00803603">
              <w:rPr>
                <w:lang w:val="pt-BR"/>
              </w:rPr>
              <w:t>to</w:t>
            </w:r>
            <w:proofErr w:type="spellEnd"/>
            <w:r w:rsidRPr="00803603">
              <w:rPr>
                <w:lang w:val="pt-BR"/>
              </w:rPr>
              <w:t xml:space="preserve"> as UESC</w:t>
            </w:r>
          </w:p>
        </w:tc>
      </w:tr>
      <w:tr w:rsidR="00803603" w14:paraId="1B21A678" w14:textId="77777777" w:rsidTr="00803603">
        <w:tc>
          <w:tcPr>
            <w:tcW w:w="4428" w:type="dxa"/>
            <w:tcBorders>
              <w:top w:val="dotted" w:sz="2" w:space="0" w:color="auto"/>
              <w:left w:val="dotted" w:sz="2" w:space="0" w:color="auto"/>
              <w:bottom w:val="dotted" w:sz="2" w:space="0" w:color="auto"/>
              <w:right w:val="dotted" w:sz="2" w:space="0" w:color="auto"/>
            </w:tcBorders>
            <w:hideMark/>
          </w:tcPr>
          <w:p w14:paraId="27F9841F" w14:textId="77777777" w:rsidR="00803603" w:rsidRPr="00636E00" w:rsidRDefault="00803603">
            <w:pPr>
              <w:overflowPunct w:val="0"/>
              <w:jc w:val="center"/>
              <w:rPr>
                <w:lang w:val="pt-BR"/>
              </w:rPr>
            </w:pPr>
            <w:r w:rsidRPr="00636E00">
              <w:rPr>
                <w:lang w:val="pt-BR"/>
              </w:rPr>
              <w:t>e</w:t>
            </w:r>
          </w:p>
        </w:tc>
        <w:tc>
          <w:tcPr>
            <w:tcW w:w="4428" w:type="dxa"/>
            <w:tcBorders>
              <w:top w:val="dotted" w:sz="2" w:space="0" w:color="auto"/>
              <w:left w:val="dotted" w:sz="2" w:space="0" w:color="auto"/>
              <w:bottom w:val="dotted" w:sz="2" w:space="0" w:color="auto"/>
              <w:right w:val="dotted" w:sz="2" w:space="0" w:color="auto"/>
            </w:tcBorders>
          </w:tcPr>
          <w:p w14:paraId="2A4E5BBA" w14:textId="77777777" w:rsidR="00803603" w:rsidRDefault="00803603">
            <w:pPr>
              <w:overflowPunct w:val="0"/>
              <w:jc w:val="center"/>
            </w:pPr>
          </w:p>
        </w:tc>
      </w:tr>
      <w:tr w:rsidR="00803603" w:rsidRPr="00803603" w14:paraId="06E941CD" w14:textId="77777777" w:rsidTr="00803603">
        <w:tc>
          <w:tcPr>
            <w:tcW w:w="4428" w:type="dxa"/>
            <w:tcBorders>
              <w:top w:val="dotted" w:sz="2" w:space="0" w:color="auto"/>
              <w:left w:val="dotted" w:sz="2" w:space="0" w:color="auto"/>
              <w:bottom w:val="dotted" w:sz="2" w:space="0" w:color="auto"/>
              <w:right w:val="dotted" w:sz="2" w:space="0" w:color="auto"/>
            </w:tcBorders>
            <w:hideMark/>
          </w:tcPr>
          <w:p w14:paraId="74FC1066" w14:textId="77777777" w:rsidR="00803603" w:rsidRPr="00636E00" w:rsidRDefault="00803603">
            <w:pPr>
              <w:jc w:val="both"/>
              <w:rPr>
                <w:lang w:val="pt-BR"/>
              </w:rPr>
            </w:pPr>
            <w:r w:rsidRPr="00636E00">
              <w:rPr>
                <w:lang w:val="pt-BR"/>
              </w:rPr>
              <w:t xml:space="preserve">o/a </w:t>
            </w:r>
            <w:r w:rsidRPr="00636E00">
              <w:rPr>
                <w:color w:val="FF0000"/>
                <w:lang w:val="pt-BR"/>
              </w:rPr>
              <w:t>Nome da Instituição Colaboradora (Acrônimo)</w:t>
            </w:r>
            <w:r w:rsidRPr="00636E00">
              <w:rPr>
                <w:lang w:val="pt-BR"/>
              </w:rPr>
              <w:t xml:space="preserve">, com endereço no </w:t>
            </w:r>
            <w:r w:rsidRPr="00636E00">
              <w:rPr>
                <w:bCs/>
                <w:color w:val="FF0000"/>
                <w:lang w:val="pt-BR"/>
              </w:rPr>
              <w:t>endereço</w:t>
            </w:r>
            <w:r w:rsidRPr="00636E00">
              <w:rPr>
                <w:bCs/>
                <w:lang w:val="pt-BR"/>
              </w:rPr>
              <w:t>, n</w:t>
            </w:r>
            <w:r w:rsidRPr="00636E00">
              <w:rPr>
                <w:lang w:val="pt-BR"/>
              </w:rPr>
              <w:t xml:space="preserve">este ato representado por seu </w:t>
            </w:r>
            <w:r w:rsidRPr="00636E00">
              <w:rPr>
                <w:color w:val="FF0000"/>
                <w:lang w:val="pt-BR"/>
              </w:rPr>
              <w:t xml:space="preserve">Diretor/Presidente/Reitor, </w:t>
            </w:r>
            <w:r w:rsidRPr="00636E00">
              <w:rPr>
                <w:bCs/>
                <w:color w:val="FF0000"/>
                <w:lang w:val="pt-BR"/>
              </w:rPr>
              <w:t xml:space="preserve">Nome, </w:t>
            </w:r>
            <w:r w:rsidRPr="00636E00">
              <w:rPr>
                <w:lang w:val="pt-BR"/>
              </w:rPr>
              <w:t xml:space="preserve">adiante designada por </w:t>
            </w:r>
            <w:r w:rsidRPr="00636E00">
              <w:rPr>
                <w:color w:val="FF0000"/>
                <w:lang w:val="pt-BR"/>
              </w:rPr>
              <w:t>(Acrônimo)</w:t>
            </w:r>
          </w:p>
        </w:tc>
        <w:tc>
          <w:tcPr>
            <w:tcW w:w="4428" w:type="dxa"/>
            <w:tcBorders>
              <w:top w:val="dotted" w:sz="2" w:space="0" w:color="auto"/>
              <w:left w:val="dotted" w:sz="2" w:space="0" w:color="auto"/>
              <w:bottom w:val="dotted" w:sz="2" w:space="0" w:color="auto"/>
              <w:right w:val="dotted" w:sz="2" w:space="0" w:color="auto"/>
            </w:tcBorders>
            <w:hideMark/>
          </w:tcPr>
          <w:p w14:paraId="050E0BD9" w14:textId="77777777" w:rsidR="00803603" w:rsidRDefault="00803603">
            <w:pPr>
              <w:jc w:val="both"/>
            </w:pPr>
            <w:r>
              <w:t xml:space="preserve">o/a </w:t>
            </w:r>
            <w:r>
              <w:rPr>
                <w:color w:val="FF0000"/>
              </w:rPr>
              <w:t xml:space="preserve">Name of the Collaborating Institution (Acronym), </w:t>
            </w:r>
            <w:r>
              <w:t xml:space="preserve">with address in the address, herein represented by its </w:t>
            </w:r>
            <w:r>
              <w:rPr>
                <w:color w:val="FF0000"/>
              </w:rPr>
              <w:t xml:space="preserve">Director/President/Rector, </w:t>
            </w:r>
            <w:r>
              <w:t xml:space="preserve">Name, hereinafter designated by </w:t>
            </w:r>
            <w:r>
              <w:rPr>
                <w:color w:val="FF0000"/>
              </w:rPr>
              <w:t>(Acronym)</w:t>
            </w:r>
          </w:p>
        </w:tc>
      </w:tr>
      <w:tr w:rsidR="00803603" w:rsidRPr="00803603" w14:paraId="43C9E488" w14:textId="77777777" w:rsidTr="00803603">
        <w:trPr>
          <w:trHeight w:val="465"/>
        </w:trPr>
        <w:tc>
          <w:tcPr>
            <w:tcW w:w="4428" w:type="dxa"/>
            <w:tcBorders>
              <w:top w:val="dotted" w:sz="2" w:space="0" w:color="auto"/>
              <w:left w:val="dotted" w:sz="2" w:space="0" w:color="auto"/>
              <w:bottom w:val="dotted" w:sz="2" w:space="0" w:color="auto"/>
              <w:right w:val="dotted" w:sz="2" w:space="0" w:color="auto"/>
            </w:tcBorders>
          </w:tcPr>
          <w:p w14:paraId="3D8E1144" w14:textId="77777777" w:rsidR="00803603" w:rsidRPr="00636E00" w:rsidRDefault="00803603">
            <w:pPr>
              <w:jc w:val="both"/>
              <w:rPr>
                <w:lang w:val="pt-BR"/>
              </w:rPr>
            </w:pPr>
          </w:p>
        </w:tc>
        <w:tc>
          <w:tcPr>
            <w:tcW w:w="4428" w:type="dxa"/>
            <w:tcBorders>
              <w:top w:val="dotted" w:sz="2" w:space="0" w:color="auto"/>
              <w:left w:val="dotted" w:sz="2" w:space="0" w:color="auto"/>
              <w:bottom w:val="dotted" w:sz="2" w:space="0" w:color="auto"/>
              <w:right w:val="dotted" w:sz="2" w:space="0" w:color="auto"/>
            </w:tcBorders>
          </w:tcPr>
          <w:p w14:paraId="0E393599" w14:textId="77777777" w:rsidR="00803603" w:rsidRDefault="00803603">
            <w:pPr>
              <w:jc w:val="both"/>
            </w:pPr>
          </w:p>
        </w:tc>
      </w:tr>
      <w:tr w:rsidR="00803603" w14:paraId="54EDB495" w14:textId="77777777" w:rsidTr="00803603">
        <w:tc>
          <w:tcPr>
            <w:tcW w:w="4428" w:type="dxa"/>
            <w:tcBorders>
              <w:top w:val="dotted" w:sz="2" w:space="0" w:color="auto"/>
              <w:left w:val="dotted" w:sz="2" w:space="0" w:color="auto"/>
              <w:bottom w:val="dotted" w:sz="2" w:space="0" w:color="auto"/>
              <w:right w:val="dotted" w:sz="2" w:space="0" w:color="auto"/>
            </w:tcBorders>
            <w:hideMark/>
          </w:tcPr>
          <w:p w14:paraId="335106DB" w14:textId="77777777" w:rsidR="00803603" w:rsidRPr="00636E00" w:rsidRDefault="00803603">
            <w:pPr>
              <w:jc w:val="both"/>
              <w:rPr>
                <w:b/>
                <w:lang w:val="pt-BR"/>
              </w:rPr>
            </w:pPr>
            <w:r w:rsidRPr="00636E00">
              <w:rPr>
                <w:b/>
                <w:lang w:val="pt-BR"/>
              </w:rPr>
              <w:t>Considerando</w:t>
            </w:r>
          </w:p>
        </w:tc>
        <w:tc>
          <w:tcPr>
            <w:tcW w:w="4428" w:type="dxa"/>
            <w:tcBorders>
              <w:top w:val="dotted" w:sz="2" w:space="0" w:color="auto"/>
              <w:left w:val="dotted" w:sz="2" w:space="0" w:color="auto"/>
              <w:bottom w:val="dotted" w:sz="2" w:space="0" w:color="auto"/>
              <w:right w:val="dotted" w:sz="2" w:space="0" w:color="auto"/>
            </w:tcBorders>
            <w:hideMark/>
          </w:tcPr>
          <w:p w14:paraId="4680C40B" w14:textId="77777777" w:rsidR="00803603" w:rsidRDefault="00803603">
            <w:pPr>
              <w:jc w:val="both"/>
              <w:rPr>
                <w:b/>
              </w:rPr>
            </w:pPr>
            <w:r>
              <w:rPr>
                <w:b/>
              </w:rPr>
              <w:t>Considering</w:t>
            </w:r>
          </w:p>
        </w:tc>
      </w:tr>
      <w:tr w:rsidR="00803603" w14:paraId="15AE10CF" w14:textId="77777777" w:rsidTr="00803603">
        <w:tc>
          <w:tcPr>
            <w:tcW w:w="4428" w:type="dxa"/>
            <w:tcBorders>
              <w:top w:val="dotted" w:sz="2" w:space="0" w:color="auto"/>
              <w:left w:val="dotted" w:sz="2" w:space="0" w:color="auto"/>
              <w:bottom w:val="dotted" w:sz="2" w:space="0" w:color="auto"/>
              <w:right w:val="dotted" w:sz="2" w:space="0" w:color="auto"/>
            </w:tcBorders>
          </w:tcPr>
          <w:p w14:paraId="3E35A91F" w14:textId="77777777" w:rsidR="00803603" w:rsidRPr="00636E00" w:rsidRDefault="00803603">
            <w:pPr>
              <w:jc w:val="both"/>
              <w:rPr>
                <w:lang w:val="pt-BR"/>
              </w:rPr>
            </w:pPr>
          </w:p>
        </w:tc>
        <w:tc>
          <w:tcPr>
            <w:tcW w:w="4428" w:type="dxa"/>
            <w:tcBorders>
              <w:top w:val="dotted" w:sz="2" w:space="0" w:color="auto"/>
              <w:left w:val="dotted" w:sz="2" w:space="0" w:color="auto"/>
              <w:bottom w:val="dotted" w:sz="2" w:space="0" w:color="auto"/>
              <w:right w:val="dotted" w:sz="2" w:space="0" w:color="auto"/>
            </w:tcBorders>
          </w:tcPr>
          <w:p w14:paraId="2BA5E0CE" w14:textId="77777777" w:rsidR="00803603" w:rsidRDefault="00803603">
            <w:pPr>
              <w:jc w:val="both"/>
            </w:pPr>
          </w:p>
        </w:tc>
      </w:tr>
      <w:tr w:rsidR="00803603" w:rsidRPr="00803603" w14:paraId="5E24F9B0" w14:textId="77777777" w:rsidTr="00803603">
        <w:tc>
          <w:tcPr>
            <w:tcW w:w="4428" w:type="dxa"/>
            <w:tcBorders>
              <w:top w:val="dotted" w:sz="2" w:space="0" w:color="auto"/>
              <w:left w:val="dotted" w:sz="2" w:space="0" w:color="auto"/>
              <w:bottom w:val="dotted" w:sz="2" w:space="0" w:color="auto"/>
              <w:right w:val="dotted" w:sz="2" w:space="0" w:color="auto"/>
            </w:tcBorders>
            <w:hideMark/>
          </w:tcPr>
          <w:p w14:paraId="51C7A419" w14:textId="77777777" w:rsidR="00803603" w:rsidRPr="00636E00" w:rsidRDefault="00803603">
            <w:pPr>
              <w:tabs>
                <w:tab w:val="left" w:pos="567"/>
              </w:tabs>
              <w:ind w:left="37"/>
              <w:jc w:val="both"/>
              <w:rPr>
                <w:lang w:val="pt-BR"/>
              </w:rPr>
            </w:pPr>
            <w:r w:rsidRPr="00636E00">
              <w:rPr>
                <w:b/>
                <w:bCs/>
                <w:lang w:val="pt-BR"/>
              </w:rPr>
              <w:t>I.</w:t>
            </w:r>
            <w:r w:rsidRPr="00636E00">
              <w:rPr>
                <w:lang w:val="pt-BR"/>
              </w:rPr>
              <w:tab/>
              <w:t>A crescente necessidade de troca de experiências para o desenvolvimento do conhecimento;</w:t>
            </w:r>
          </w:p>
        </w:tc>
        <w:tc>
          <w:tcPr>
            <w:tcW w:w="4428" w:type="dxa"/>
            <w:tcBorders>
              <w:top w:val="dotted" w:sz="2" w:space="0" w:color="auto"/>
              <w:left w:val="dotted" w:sz="2" w:space="0" w:color="auto"/>
              <w:bottom w:val="dotted" w:sz="2" w:space="0" w:color="auto"/>
              <w:right w:val="dotted" w:sz="2" w:space="0" w:color="auto"/>
            </w:tcBorders>
            <w:hideMark/>
          </w:tcPr>
          <w:p w14:paraId="72EF372F" w14:textId="77777777" w:rsidR="00803603" w:rsidRDefault="00803603">
            <w:pPr>
              <w:jc w:val="both"/>
            </w:pPr>
            <w:r>
              <w:t>I. The growing need to exchange experiences for the development of knowledge;</w:t>
            </w:r>
          </w:p>
        </w:tc>
      </w:tr>
      <w:tr w:rsidR="00803603" w:rsidRPr="00803603" w14:paraId="5E849AD0" w14:textId="77777777" w:rsidTr="00803603">
        <w:tc>
          <w:tcPr>
            <w:tcW w:w="4428" w:type="dxa"/>
            <w:tcBorders>
              <w:top w:val="dotted" w:sz="2" w:space="0" w:color="auto"/>
              <w:left w:val="dotted" w:sz="2" w:space="0" w:color="auto"/>
              <w:bottom w:val="dotted" w:sz="2" w:space="0" w:color="auto"/>
              <w:right w:val="dotted" w:sz="2" w:space="0" w:color="auto"/>
            </w:tcBorders>
            <w:hideMark/>
          </w:tcPr>
          <w:p w14:paraId="4B8BB944" w14:textId="77777777" w:rsidR="00803603" w:rsidRPr="00636E00" w:rsidRDefault="00803603">
            <w:pPr>
              <w:tabs>
                <w:tab w:val="left" w:pos="567"/>
              </w:tabs>
              <w:jc w:val="both"/>
              <w:rPr>
                <w:lang w:val="pt-BR"/>
              </w:rPr>
            </w:pPr>
            <w:r w:rsidRPr="00636E00">
              <w:rPr>
                <w:b/>
                <w:bCs/>
                <w:lang w:val="pt-BR"/>
              </w:rPr>
              <w:t>II.</w:t>
            </w:r>
            <w:r w:rsidRPr="00636E00">
              <w:rPr>
                <w:b/>
                <w:bCs/>
                <w:lang w:val="pt-BR"/>
              </w:rPr>
              <w:tab/>
            </w:r>
            <w:r w:rsidRPr="00636E00">
              <w:rPr>
                <w:lang w:val="pt-BR"/>
              </w:rPr>
              <w:t>O relevante papel do intercâmbio técnico, científico e cultural para o desenvolvimento das Instituições e das comunidades em que estão inseridas;</w:t>
            </w:r>
          </w:p>
        </w:tc>
        <w:tc>
          <w:tcPr>
            <w:tcW w:w="4428" w:type="dxa"/>
            <w:tcBorders>
              <w:top w:val="dotted" w:sz="2" w:space="0" w:color="auto"/>
              <w:left w:val="dotted" w:sz="2" w:space="0" w:color="auto"/>
              <w:bottom w:val="dotted" w:sz="2" w:space="0" w:color="auto"/>
              <w:right w:val="dotted" w:sz="2" w:space="0" w:color="auto"/>
            </w:tcBorders>
            <w:hideMark/>
          </w:tcPr>
          <w:p w14:paraId="4A4F47DC" w14:textId="6321FD6C" w:rsidR="00803603" w:rsidRDefault="00803603">
            <w:pPr>
              <w:ind w:left="-8"/>
              <w:jc w:val="both"/>
            </w:pPr>
            <w:r>
              <w:t xml:space="preserve">II. The relevant role of technical, </w:t>
            </w:r>
            <w:r w:rsidR="00071EC4">
              <w:t>scientific,</w:t>
            </w:r>
            <w:r>
              <w:t xml:space="preserve"> and cultural exchange for the development of institutions and the communities in which they operate;</w:t>
            </w:r>
          </w:p>
        </w:tc>
      </w:tr>
      <w:tr w:rsidR="00803603" w:rsidRPr="00803603" w14:paraId="4C357E23" w14:textId="77777777" w:rsidTr="00803603">
        <w:tc>
          <w:tcPr>
            <w:tcW w:w="4428" w:type="dxa"/>
            <w:tcBorders>
              <w:top w:val="dotted" w:sz="2" w:space="0" w:color="auto"/>
              <w:left w:val="dotted" w:sz="2" w:space="0" w:color="auto"/>
              <w:bottom w:val="dotted" w:sz="2" w:space="0" w:color="auto"/>
              <w:right w:val="dotted" w:sz="2" w:space="0" w:color="auto"/>
            </w:tcBorders>
            <w:hideMark/>
          </w:tcPr>
          <w:p w14:paraId="2033F9E0" w14:textId="77777777" w:rsidR="00803603" w:rsidRPr="00636E00" w:rsidRDefault="00803603">
            <w:pPr>
              <w:ind w:right="68"/>
              <w:jc w:val="both"/>
              <w:rPr>
                <w:lang w:val="pt-BR"/>
              </w:rPr>
            </w:pPr>
            <w:r w:rsidRPr="00636E00">
              <w:rPr>
                <w:lang w:val="pt-BR"/>
              </w:rPr>
              <w:t xml:space="preserve">As Partes, guiadas pelos princípios da excelência acadêmica e da responsabilidade ética, resolvem celebrar o presente </w:t>
            </w:r>
            <w:r w:rsidRPr="00636E00">
              <w:rPr>
                <w:b/>
                <w:lang w:val="pt-BR"/>
              </w:rPr>
              <w:t xml:space="preserve">Aditivo </w:t>
            </w:r>
            <w:r w:rsidRPr="00636E00">
              <w:rPr>
                <w:lang w:val="pt-BR"/>
              </w:rPr>
              <w:t>sob o abrigo do</w:t>
            </w:r>
            <w:r w:rsidRPr="00636E00">
              <w:rPr>
                <w:b/>
                <w:lang w:val="pt-BR"/>
              </w:rPr>
              <w:t xml:space="preserve"> Acordo Amplo de Cooperação</w:t>
            </w:r>
            <w:r w:rsidRPr="00636E00">
              <w:rPr>
                <w:lang w:val="pt-BR"/>
              </w:rPr>
              <w:t>, a fim de estabelecer as condições necessárias ao intercâmbio de estudantes, de Professores e de Professores-Investigadores, nos termos e condições seguintes:</w:t>
            </w:r>
          </w:p>
        </w:tc>
        <w:tc>
          <w:tcPr>
            <w:tcW w:w="4428" w:type="dxa"/>
            <w:tcBorders>
              <w:top w:val="dotted" w:sz="2" w:space="0" w:color="auto"/>
              <w:left w:val="dotted" w:sz="2" w:space="0" w:color="auto"/>
              <w:bottom w:val="dotted" w:sz="2" w:space="0" w:color="auto"/>
              <w:right w:val="dotted" w:sz="2" w:space="0" w:color="auto"/>
            </w:tcBorders>
            <w:hideMark/>
          </w:tcPr>
          <w:p w14:paraId="0505D7D3" w14:textId="1E046568" w:rsidR="00803603" w:rsidRDefault="00803603">
            <w:pPr>
              <w:pStyle w:val="PargrafodaLista"/>
              <w:spacing w:after="0" w:line="240" w:lineRule="auto"/>
              <w:ind w:left="-8"/>
              <w:jc w:val="both"/>
              <w:rPr>
                <w:rFonts w:ascii="Times New Roman" w:hAnsi="Times New Roman"/>
                <w:bCs/>
                <w:sz w:val="24"/>
                <w:szCs w:val="24"/>
                <w:lang w:val="en-US"/>
              </w:rPr>
            </w:pPr>
            <w:r>
              <w:rPr>
                <w:rFonts w:ascii="Times New Roman" w:hAnsi="Times New Roman"/>
                <w:bCs/>
                <w:sz w:val="24"/>
                <w:szCs w:val="24"/>
                <w:lang w:val="en-US"/>
              </w:rPr>
              <w:t xml:space="preserve">The Parties, guided by the principles of academic excellence and ethical responsibility, resolve to enter into this Amendment under the terms of the Comprehensive Cooperation Agreement, </w:t>
            </w:r>
            <w:proofErr w:type="gramStart"/>
            <w:r>
              <w:rPr>
                <w:rFonts w:ascii="Times New Roman" w:hAnsi="Times New Roman"/>
                <w:bCs/>
                <w:sz w:val="24"/>
                <w:szCs w:val="24"/>
                <w:lang w:val="en-US"/>
              </w:rPr>
              <w:t>in order to</w:t>
            </w:r>
            <w:proofErr w:type="gramEnd"/>
            <w:r>
              <w:rPr>
                <w:rFonts w:ascii="Times New Roman" w:hAnsi="Times New Roman"/>
                <w:bCs/>
                <w:sz w:val="24"/>
                <w:szCs w:val="24"/>
                <w:lang w:val="en-US"/>
              </w:rPr>
              <w:t xml:space="preserve"> establish the necessary conditions for the exchange of students, Professors Researchers,</w:t>
            </w:r>
            <w:r w:rsidR="00071EC4">
              <w:rPr>
                <w:rFonts w:ascii="Times New Roman" w:hAnsi="Times New Roman"/>
                <w:bCs/>
                <w:sz w:val="24"/>
                <w:szCs w:val="24"/>
                <w:lang w:val="en-US"/>
              </w:rPr>
              <w:t xml:space="preserve"> administrative staff and</w:t>
            </w:r>
            <w:r>
              <w:rPr>
                <w:rFonts w:ascii="Times New Roman" w:hAnsi="Times New Roman"/>
                <w:bCs/>
                <w:sz w:val="24"/>
                <w:szCs w:val="24"/>
                <w:lang w:val="en-US"/>
              </w:rPr>
              <w:t xml:space="preserve"> under the terms and following conditions:</w:t>
            </w:r>
          </w:p>
        </w:tc>
      </w:tr>
      <w:tr w:rsidR="00803603" w:rsidRPr="00803603" w14:paraId="67146C43" w14:textId="77777777" w:rsidTr="00803603">
        <w:tc>
          <w:tcPr>
            <w:tcW w:w="4428" w:type="dxa"/>
            <w:tcBorders>
              <w:top w:val="dotted" w:sz="2" w:space="0" w:color="auto"/>
              <w:left w:val="dotted" w:sz="2" w:space="0" w:color="auto"/>
              <w:bottom w:val="dotted" w:sz="2" w:space="0" w:color="auto"/>
              <w:right w:val="dotted" w:sz="2" w:space="0" w:color="auto"/>
            </w:tcBorders>
            <w:hideMark/>
          </w:tcPr>
          <w:p w14:paraId="3B34DF4E" w14:textId="77777777" w:rsidR="00803603" w:rsidRPr="00636E00" w:rsidRDefault="00803603">
            <w:pPr>
              <w:jc w:val="center"/>
              <w:rPr>
                <w:b/>
                <w:lang w:val="pt-BR"/>
              </w:rPr>
            </w:pPr>
            <w:r w:rsidRPr="00636E00">
              <w:rPr>
                <w:b/>
                <w:lang w:val="pt-BR"/>
              </w:rPr>
              <w:t>CLÁUSULA 1.ª</w:t>
            </w:r>
          </w:p>
          <w:p w14:paraId="76677DF6" w14:textId="77777777" w:rsidR="00803603" w:rsidRPr="00636E00" w:rsidRDefault="00803603">
            <w:pPr>
              <w:jc w:val="center"/>
              <w:rPr>
                <w:lang w:val="pt-BR"/>
              </w:rPr>
            </w:pPr>
            <w:r w:rsidRPr="00636E00">
              <w:rPr>
                <w:b/>
                <w:lang w:val="pt-BR"/>
              </w:rPr>
              <w:t>Finalidade do Acordo</w:t>
            </w:r>
          </w:p>
        </w:tc>
        <w:tc>
          <w:tcPr>
            <w:tcW w:w="4428" w:type="dxa"/>
            <w:tcBorders>
              <w:top w:val="dotted" w:sz="2" w:space="0" w:color="auto"/>
              <w:left w:val="dotted" w:sz="2" w:space="0" w:color="auto"/>
              <w:bottom w:val="dotted" w:sz="2" w:space="0" w:color="auto"/>
              <w:right w:val="dotted" w:sz="2" w:space="0" w:color="auto"/>
            </w:tcBorders>
            <w:hideMark/>
          </w:tcPr>
          <w:p w14:paraId="7B584345" w14:textId="77777777" w:rsidR="00803603" w:rsidRDefault="00803603">
            <w:pPr>
              <w:jc w:val="center"/>
              <w:rPr>
                <w:b/>
                <w:bCs/>
              </w:rPr>
            </w:pPr>
            <w:r>
              <w:rPr>
                <w:b/>
                <w:bCs/>
              </w:rPr>
              <w:t>CLAUSE 1.</w:t>
            </w:r>
          </w:p>
          <w:p w14:paraId="0419A67B" w14:textId="77777777" w:rsidR="00803603" w:rsidRDefault="00803603">
            <w:pPr>
              <w:jc w:val="center"/>
            </w:pPr>
            <w:r>
              <w:rPr>
                <w:b/>
                <w:bCs/>
              </w:rPr>
              <w:t>Purpose of the Agreement</w:t>
            </w:r>
          </w:p>
        </w:tc>
      </w:tr>
      <w:tr w:rsidR="00803603" w:rsidRPr="00803603" w14:paraId="037E29DC" w14:textId="77777777" w:rsidTr="00803603">
        <w:tc>
          <w:tcPr>
            <w:tcW w:w="4428" w:type="dxa"/>
            <w:tcBorders>
              <w:top w:val="dotted" w:sz="2" w:space="0" w:color="auto"/>
              <w:left w:val="dotted" w:sz="2" w:space="0" w:color="auto"/>
              <w:bottom w:val="dotted" w:sz="2" w:space="0" w:color="auto"/>
              <w:right w:val="dotted" w:sz="2" w:space="0" w:color="auto"/>
            </w:tcBorders>
            <w:hideMark/>
          </w:tcPr>
          <w:p w14:paraId="158A2D4B" w14:textId="77777777" w:rsidR="00803603" w:rsidRPr="00636E00" w:rsidRDefault="00803603">
            <w:pPr>
              <w:jc w:val="both"/>
              <w:rPr>
                <w:lang w:val="pt-BR"/>
              </w:rPr>
            </w:pPr>
            <w:r w:rsidRPr="00636E00">
              <w:rPr>
                <w:lang w:val="pt-BR"/>
              </w:rPr>
              <w:lastRenderedPageBreak/>
              <w:t xml:space="preserve">Com o objetivo de desenvolver a cooperação acadêmica e as boas relações entre as duas instituições, a </w:t>
            </w:r>
            <w:r w:rsidRPr="00636E00">
              <w:rPr>
                <w:b/>
                <w:lang w:val="pt-BR"/>
              </w:rPr>
              <w:t>UESC</w:t>
            </w:r>
            <w:r w:rsidRPr="00636E00">
              <w:rPr>
                <w:lang w:val="pt-BR"/>
              </w:rPr>
              <w:t xml:space="preserve"> e </w:t>
            </w:r>
            <w:r w:rsidRPr="00636E00">
              <w:rPr>
                <w:color w:val="FF0000"/>
                <w:lang w:val="pt-BR"/>
              </w:rPr>
              <w:t xml:space="preserve">a &lt;ACRÔNIMO DA INSTITUIÇÃO&gt; </w:t>
            </w:r>
            <w:r w:rsidRPr="00636E00">
              <w:rPr>
                <w:lang w:val="pt-BR"/>
              </w:rPr>
              <w:t>propõem-se a reforçar:</w:t>
            </w:r>
          </w:p>
        </w:tc>
        <w:tc>
          <w:tcPr>
            <w:tcW w:w="4428" w:type="dxa"/>
            <w:tcBorders>
              <w:top w:val="dotted" w:sz="2" w:space="0" w:color="auto"/>
              <w:left w:val="dotted" w:sz="2" w:space="0" w:color="auto"/>
              <w:bottom w:val="dotted" w:sz="2" w:space="0" w:color="auto"/>
              <w:right w:val="dotted" w:sz="2" w:space="0" w:color="auto"/>
            </w:tcBorders>
            <w:hideMark/>
          </w:tcPr>
          <w:p w14:paraId="70F85FC0" w14:textId="77777777" w:rsidR="00803603" w:rsidRDefault="00803603">
            <w:pPr>
              <w:jc w:val="both"/>
            </w:pPr>
            <w:r>
              <w:t xml:space="preserve">With the aim of developing academic cooperation and good relations between the two institutions, UESC and the </w:t>
            </w:r>
            <w:r>
              <w:rPr>
                <w:color w:val="FF0000"/>
              </w:rPr>
              <w:t xml:space="preserve">&lt;ACRONYM OF THE INSTITUTION&gt; </w:t>
            </w:r>
            <w:r>
              <w:t>propose to reinforce:</w:t>
            </w:r>
          </w:p>
        </w:tc>
      </w:tr>
      <w:tr w:rsidR="00803603" w:rsidRPr="00803603" w14:paraId="49094438" w14:textId="77777777" w:rsidTr="00803603">
        <w:tc>
          <w:tcPr>
            <w:tcW w:w="4428" w:type="dxa"/>
            <w:tcBorders>
              <w:top w:val="dotted" w:sz="2" w:space="0" w:color="auto"/>
              <w:left w:val="dotted" w:sz="2" w:space="0" w:color="auto"/>
              <w:bottom w:val="dotted" w:sz="2" w:space="0" w:color="auto"/>
              <w:right w:val="dotted" w:sz="2" w:space="0" w:color="auto"/>
            </w:tcBorders>
            <w:hideMark/>
          </w:tcPr>
          <w:p w14:paraId="1A189FFC" w14:textId="77777777" w:rsidR="00803603" w:rsidRPr="00636E00" w:rsidRDefault="00803603">
            <w:pPr>
              <w:jc w:val="both"/>
              <w:rPr>
                <w:b/>
                <w:lang w:val="pt-BR"/>
              </w:rPr>
            </w:pPr>
            <w:r w:rsidRPr="00636E00">
              <w:rPr>
                <w:b/>
                <w:bCs/>
                <w:lang w:val="pt-BR"/>
              </w:rPr>
              <w:t>a)</w:t>
            </w:r>
            <w:r w:rsidRPr="00636E00">
              <w:rPr>
                <w:lang w:val="pt-BR"/>
              </w:rPr>
              <w:t xml:space="preserve"> As relações de cooperação entre as duas instituições participantes a fim de promover relações acadêmicas e enriquecer a compreensão da cultura dos dois países em questão, Brasil e </w:t>
            </w:r>
            <w:r w:rsidRPr="00636E00">
              <w:rPr>
                <w:color w:val="FF0000"/>
                <w:lang w:val="pt-BR"/>
              </w:rPr>
              <w:t>&lt;NOME DO PAÍS&gt;</w:t>
            </w:r>
            <w:r w:rsidRPr="00636E00">
              <w:rPr>
                <w:lang w:val="pt-BR"/>
              </w:rPr>
              <w:t>.</w:t>
            </w:r>
          </w:p>
        </w:tc>
        <w:tc>
          <w:tcPr>
            <w:tcW w:w="4428" w:type="dxa"/>
            <w:tcBorders>
              <w:top w:val="dotted" w:sz="2" w:space="0" w:color="auto"/>
              <w:left w:val="dotted" w:sz="2" w:space="0" w:color="auto"/>
              <w:bottom w:val="dotted" w:sz="2" w:space="0" w:color="auto"/>
              <w:right w:val="dotted" w:sz="2" w:space="0" w:color="auto"/>
            </w:tcBorders>
            <w:hideMark/>
          </w:tcPr>
          <w:p w14:paraId="3DBE4FD4" w14:textId="44DD16CD" w:rsidR="00803603" w:rsidRDefault="00803603">
            <w:pPr>
              <w:jc w:val="both"/>
            </w:pPr>
            <w:r>
              <w:t xml:space="preserve">a) The cooperative relations between the two participating institutions </w:t>
            </w:r>
            <w:r w:rsidR="00220DCE">
              <w:t>to</w:t>
            </w:r>
            <w:r>
              <w:t xml:space="preserve"> promote academic relations and enrich the understanding of the culture of the two countries in question, Brazil and </w:t>
            </w:r>
            <w:r>
              <w:rPr>
                <w:color w:val="FF0000"/>
              </w:rPr>
              <w:t>&lt;NAME OF COUNTRY&gt;.</w:t>
            </w:r>
          </w:p>
        </w:tc>
      </w:tr>
      <w:tr w:rsidR="00803603" w:rsidRPr="00803603" w14:paraId="7B662255" w14:textId="77777777" w:rsidTr="00803603">
        <w:tc>
          <w:tcPr>
            <w:tcW w:w="4428" w:type="dxa"/>
            <w:tcBorders>
              <w:top w:val="dotted" w:sz="2" w:space="0" w:color="auto"/>
              <w:left w:val="dotted" w:sz="2" w:space="0" w:color="auto"/>
              <w:bottom w:val="dotted" w:sz="2" w:space="0" w:color="auto"/>
              <w:right w:val="dotted" w:sz="2" w:space="0" w:color="auto"/>
            </w:tcBorders>
          </w:tcPr>
          <w:p w14:paraId="038AE7C6" w14:textId="77777777" w:rsidR="00803603" w:rsidRPr="00636E00" w:rsidRDefault="00803603">
            <w:pPr>
              <w:ind w:firstLine="27"/>
              <w:jc w:val="both"/>
              <w:rPr>
                <w:lang w:val="pt-BR"/>
              </w:rPr>
            </w:pPr>
            <w:r w:rsidRPr="00636E00">
              <w:rPr>
                <w:b/>
                <w:bCs/>
                <w:lang w:val="pt-BR"/>
              </w:rPr>
              <w:t>b)</w:t>
            </w:r>
            <w:r w:rsidRPr="00636E00">
              <w:rPr>
                <w:lang w:val="pt-BR"/>
              </w:rPr>
              <w:t xml:space="preserve"> O intercâmbio entre membros do corpo docente, promovendo a pesquisa colaborativa, outros desenvolvimentos educacionais e a compreensão mútua.</w:t>
            </w:r>
          </w:p>
          <w:p w14:paraId="02EA38BA" w14:textId="77777777" w:rsidR="00803603" w:rsidRPr="00636E00" w:rsidRDefault="00803603">
            <w:pPr>
              <w:jc w:val="both"/>
              <w:rPr>
                <w:lang w:val="pt-BR"/>
              </w:rPr>
            </w:pPr>
          </w:p>
        </w:tc>
        <w:tc>
          <w:tcPr>
            <w:tcW w:w="4428" w:type="dxa"/>
            <w:tcBorders>
              <w:top w:val="dotted" w:sz="2" w:space="0" w:color="auto"/>
              <w:left w:val="dotted" w:sz="2" w:space="0" w:color="auto"/>
              <w:bottom w:val="dotted" w:sz="2" w:space="0" w:color="auto"/>
              <w:right w:val="dotted" w:sz="2" w:space="0" w:color="auto"/>
            </w:tcBorders>
            <w:hideMark/>
          </w:tcPr>
          <w:p w14:paraId="6E8EE7F9" w14:textId="77777777" w:rsidR="00803603" w:rsidRDefault="00803603">
            <w:pPr>
              <w:jc w:val="both"/>
            </w:pPr>
            <w:r>
              <w:t>b) Exchange among faculty members, promoting collaborative research, other educational developments, and mutual understanding.</w:t>
            </w:r>
          </w:p>
        </w:tc>
      </w:tr>
      <w:tr w:rsidR="00803603" w:rsidRPr="00803603" w14:paraId="19C565AC" w14:textId="77777777" w:rsidTr="00803603">
        <w:tc>
          <w:tcPr>
            <w:tcW w:w="4428" w:type="dxa"/>
            <w:tcBorders>
              <w:top w:val="dotted" w:sz="2" w:space="0" w:color="auto"/>
              <w:left w:val="dotted" w:sz="2" w:space="0" w:color="auto"/>
              <w:bottom w:val="dotted" w:sz="2" w:space="0" w:color="auto"/>
              <w:right w:val="dotted" w:sz="2" w:space="0" w:color="auto"/>
            </w:tcBorders>
            <w:hideMark/>
          </w:tcPr>
          <w:p w14:paraId="184016C9" w14:textId="77777777" w:rsidR="00803603" w:rsidRPr="00636E00" w:rsidRDefault="00803603">
            <w:pPr>
              <w:jc w:val="both"/>
              <w:rPr>
                <w:lang w:val="pt-BR"/>
              </w:rPr>
            </w:pPr>
            <w:r w:rsidRPr="00636E00">
              <w:rPr>
                <w:b/>
                <w:bCs/>
                <w:lang w:val="pt-BR"/>
              </w:rPr>
              <w:t>c)</w:t>
            </w:r>
            <w:r w:rsidRPr="00636E00">
              <w:rPr>
                <w:lang w:val="pt-BR"/>
              </w:rPr>
              <w:t xml:space="preserve"> O intercâmbio de estudantes, permitindo-lhes matricular-se em disciplinas na </w:t>
            </w:r>
            <w:r w:rsidRPr="00636E00">
              <w:rPr>
                <w:b/>
                <w:lang w:val="pt-BR"/>
              </w:rPr>
              <w:t>Instituição de Acolhimento</w:t>
            </w:r>
            <w:r w:rsidRPr="00636E00">
              <w:rPr>
                <w:lang w:val="pt-BR"/>
              </w:rPr>
              <w:t xml:space="preserve"> (instituição que concordou aceitar o estudante da Instituição de Origem) para obtenção de créditos, que serão validados para obtenção de grau em sua </w:t>
            </w:r>
            <w:r w:rsidRPr="00636E00">
              <w:rPr>
                <w:b/>
                <w:lang w:val="pt-BR"/>
              </w:rPr>
              <w:t>Instituição de Origem</w:t>
            </w:r>
            <w:r w:rsidRPr="00636E00">
              <w:rPr>
                <w:lang w:val="pt-BR"/>
              </w:rPr>
              <w:t xml:space="preserve"> (Instituição em que o estudante se pretende graduar) em qualquer curso comum às duas instituições.</w:t>
            </w:r>
          </w:p>
        </w:tc>
        <w:tc>
          <w:tcPr>
            <w:tcW w:w="4428" w:type="dxa"/>
            <w:tcBorders>
              <w:top w:val="dotted" w:sz="2" w:space="0" w:color="auto"/>
              <w:left w:val="dotted" w:sz="2" w:space="0" w:color="auto"/>
              <w:bottom w:val="dotted" w:sz="2" w:space="0" w:color="auto"/>
              <w:right w:val="dotted" w:sz="2" w:space="0" w:color="auto"/>
            </w:tcBorders>
            <w:hideMark/>
          </w:tcPr>
          <w:p w14:paraId="6DB6D2E4" w14:textId="77777777" w:rsidR="00803603" w:rsidRDefault="00803603">
            <w:pPr>
              <w:jc w:val="both"/>
            </w:pPr>
            <w:r>
              <w:t>c) The exchange of students, allowing them to enroll in disciplines at the Host Institution (institution that agreed to accept the student from the Home Institution) to obtain credits, which will be validated to obtain a degree at their Home Institution (Institution of Origin). in which the student intends to graduate) in any course common to both institutions.</w:t>
            </w:r>
          </w:p>
        </w:tc>
      </w:tr>
      <w:tr w:rsidR="00803603" w:rsidRPr="00803603" w14:paraId="61E94854" w14:textId="77777777" w:rsidTr="00803603">
        <w:tc>
          <w:tcPr>
            <w:tcW w:w="4428" w:type="dxa"/>
            <w:tcBorders>
              <w:top w:val="dotted" w:sz="2" w:space="0" w:color="auto"/>
              <w:left w:val="dotted" w:sz="2" w:space="0" w:color="auto"/>
              <w:bottom w:val="dotted" w:sz="2" w:space="0" w:color="auto"/>
              <w:right w:val="dotted" w:sz="2" w:space="0" w:color="auto"/>
            </w:tcBorders>
            <w:hideMark/>
          </w:tcPr>
          <w:p w14:paraId="44DA403D" w14:textId="77777777" w:rsidR="00803603" w:rsidRPr="00636E00" w:rsidRDefault="00803603">
            <w:pPr>
              <w:jc w:val="center"/>
              <w:rPr>
                <w:b/>
                <w:lang w:val="pt-BR"/>
              </w:rPr>
            </w:pPr>
            <w:r w:rsidRPr="00636E00">
              <w:rPr>
                <w:b/>
                <w:lang w:val="pt-BR"/>
              </w:rPr>
              <w:t>CLÁUSULA 2.ª</w:t>
            </w:r>
          </w:p>
          <w:p w14:paraId="03DF4C51" w14:textId="77777777" w:rsidR="00803603" w:rsidRPr="00636E00" w:rsidRDefault="00803603">
            <w:pPr>
              <w:jc w:val="center"/>
              <w:rPr>
                <w:b/>
                <w:lang w:val="pt-BR"/>
              </w:rPr>
            </w:pPr>
            <w:r w:rsidRPr="00636E00">
              <w:rPr>
                <w:b/>
                <w:lang w:val="pt-BR"/>
              </w:rPr>
              <w:t>Responsabilidades das Instituições e dos Estudantes Participantes</w:t>
            </w:r>
          </w:p>
        </w:tc>
        <w:tc>
          <w:tcPr>
            <w:tcW w:w="4428" w:type="dxa"/>
            <w:tcBorders>
              <w:top w:val="dotted" w:sz="2" w:space="0" w:color="auto"/>
              <w:left w:val="dotted" w:sz="2" w:space="0" w:color="auto"/>
              <w:bottom w:val="dotted" w:sz="2" w:space="0" w:color="auto"/>
              <w:right w:val="dotted" w:sz="2" w:space="0" w:color="auto"/>
            </w:tcBorders>
            <w:hideMark/>
          </w:tcPr>
          <w:p w14:paraId="287F5EF9" w14:textId="77777777" w:rsidR="00803603" w:rsidRDefault="00803603">
            <w:pPr>
              <w:jc w:val="center"/>
              <w:rPr>
                <w:b/>
                <w:bCs/>
              </w:rPr>
            </w:pPr>
            <w:r>
              <w:rPr>
                <w:b/>
                <w:bCs/>
              </w:rPr>
              <w:t>CLAUSE 2.</w:t>
            </w:r>
          </w:p>
          <w:p w14:paraId="396B3BFE" w14:textId="77777777" w:rsidR="00803603" w:rsidRDefault="00803603">
            <w:pPr>
              <w:jc w:val="center"/>
              <w:rPr>
                <w:b/>
                <w:bCs/>
              </w:rPr>
            </w:pPr>
            <w:r>
              <w:rPr>
                <w:b/>
                <w:bCs/>
              </w:rPr>
              <w:t>Responsibilities of Participating Institutions and Students</w:t>
            </w:r>
          </w:p>
        </w:tc>
      </w:tr>
      <w:tr w:rsidR="00803603" w:rsidRPr="00803603" w14:paraId="101447B9" w14:textId="77777777" w:rsidTr="00803603">
        <w:tc>
          <w:tcPr>
            <w:tcW w:w="4428" w:type="dxa"/>
            <w:tcBorders>
              <w:top w:val="dotted" w:sz="2" w:space="0" w:color="auto"/>
              <w:left w:val="dotted" w:sz="2" w:space="0" w:color="auto"/>
              <w:bottom w:val="dotted" w:sz="2" w:space="0" w:color="auto"/>
              <w:right w:val="dotted" w:sz="2" w:space="0" w:color="auto"/>
            </w:tcBorders>
          </w:tcPr>
          <w:p w14:paraId="4D889C2D" w14:textId="77777777" w:rsidR="00803603" w:rsidRPr="00636E00" w:rsidRDefault="00803603">
            <w:pPr>
              <w:jc w:val="both"/>
              <w:rPr>
                <w:lang w:val="pt-BR"/>
              </w:rPr>
            </w:pPr>
            <w:r w:rsidRPr="00636E00">
              <w:rPr>
                <w:lang w:val="pt-BR"/>
              </w:rPr>
              <w:t xml:space="preserve">Cada Instituição empreenderá todas as medidas cabíveis para dar o efeito máximo a este programa de intercâmbio. </w:t>
            </w:r>
          </w:p>
          <w:p w14:paraId="0CDC4623" w14:textId="77777777" w:rsidR="00803603" w:rsidRPr="00636E00" w:rsidRDefault="00803603">
            <w:pPr>
              <w:overflowPunct w:val="0"/>
              <w:jc w:val="both"/>
              <w:rPr>
                <w:lang w:val="pt-BR"/>
              </w:rPr>
            </w:pPr>
          </w:p>
        </w:tc>
        <w:tc>
          <w:tcPr>
            <w:tcW w:w="4428" w:type="dxa"/>
            <w:tcBorders>
              <w:top w:val="dotted" w:sz="2" w:space="0" w:color="auto"/>
              <w:left w:val="dotted" w:sz="2" w:space="0" w:color="auto"/>
              <w:bottom w:val="dotted" w:sz="2" w:space="0" w:color="auto"/>
              <w:right w:val="dotted" w:sz="2" w:space="0" w:color="auto"/>
            </w:tcBorders>
            <w:hideMark/>
          </w:tcPr>
          <w:p w14:paraId="797B73BE" w14:textId="77777777" w:rsidR="00803603" w:rsidRDefault="00803603">
            <w:pPr>
              <w:jc w:val="both"/>
            </w:pPr>
            <w:r>
              <w:t>Each Institution will undertake all reasonable measures to give maximum effect to this exchange program.</w:t>
            </w:r>
          </w:p>
        </w:tc>
      </w:tr>
      <w:tr w:rsidR="00803603" w:rsidRPr="00803603" w14:paraId="58A38B0D" w14:textId="77777777" w:rsidTr="00803603">
        <w:tc>
          <w:tcPr>
            <w:tcW w:w="4428" w:type="dxa"/>
            <w:tcBorders>
              <w:top w:val="dotted" w:sz="2" w:space="0" w:color="auto"/>
              <w:left w:val="dotted" w:sz="2" w:space="0" w:color="auto"/>
              <w:bottom w:val="dotted" w:sz="2" w:space="0" w:color="auto"/>
              <w:right w:val="dotted" w:sz="2" w:space="0" w:color="auto"/>
            </w:tcBorders>
            <w:hideMark/>
          </w:tcPr>
          <w:p w14:paraId="751035E2" w14:textId="77777777" w:rsidR="00803603" w:rsidRPr="00636E00" w:rsidRDefault="00803603">
            <w:pPr>
              <w:tabs>
                <w:tab w:val="left" w:pos="0"/>
              </w:tabs>
              <w:ind w:left="284" w:hanging="284"/>
              <w:jc w:val="both"/>
              <w:rPr>
                <w:lang w:val="pt-BR"/>
              </w:rPr>
            </w:pPr>
            <w:r w:rsidRPr="00636E00">
              <w:rPr>
                <w:b/>
                <w:bCs/>
                <w:lang w:val="pt-BR"/>
              </w:rPr>
              <w:t>1.</w:t>
            </w:r>
            <w:r w:rsidRPr="00636E00">
              <w:rPr>
                <w:b/>
                <w:bCs/>
                <w:lang w:val="pt-BR"/>
              </w:rPr>
              <w:tab/>
            </w:r>
            <w:r w:rsidRPr="00636E00">
              <w:rPr>
                <w:lang w:val="pt-BR"/>
              </w:rPr>
              <w:t>Os estudantes devem cumprir com os regulamentos de sua Instituição de Origem no que diz respeito à inscrição, registro, seleção e demais condições para participação em programas de intercâmbio, assim como devem estar adequados à administração e regulamentos da Instituição de Acolhimento relacionada com o intercâmbio.</w:t>
            </w:r>
          </w:p>
        </w:tc>
        <w:tc>
          <w:tcPr>
            <w:tcW w:w="4428" w:type="dxa"/>
            <w:tcBorders>
              <w:top w:val="dotted" w:sz="2" w:space="0" w:color="auto"/>
              <w:left w:val="dotted" w:sz="2" w:space="0" w:color="auto"/>
              <w:bottom w:val="dotted" w:sz="2" w:space="0" w:color="auto"/>
              <w:right w:val="dotted" w:sz="2" w:space="0" w:color="auto"/>
            </w:tcBorders>
            <w:hideMark/>
          </w:tcPr>
          <w:p w14:paraId="09F0095B" w14:textId="09C9ECE2" w:rsidR="00803603" w:rsidRDefault="00803603">
            <w:pPr>
              <w:jc w:val="both"/>
            </w:pPr>
            <w:r>
              <w:t xml:space="preserve">1. Students must comply with the regulations of their Home Institution regarding enrollment, registration, </w:t>
            </w:r>
            <w:r w:rsidR="00220DCE">
              <w:t>selection,</w:t>
            </w:r>
            <w:r>
              <w:t xml:space="preserve"> and other conditions for participation in exchange programs, as well as comply with the administration and regulations of the Host Institution related to the exchange.</w:t>
            </w:r>
          </w:p>
        </w:tc>
      </w:tr>
      <w:tr w:rsidR="00803603" w:rsidRPr="00803603" w14:paraId="2B3860AB" w14:textId="77777777" w:rsidTr="00803603">
        <w:tc>
          <w:tcPr>
            <w:tcW w:w="4428" w:type="dxa"/>
            <w:tcBorders>
              <w:top w:val="dotted" w:sz="2" w:space="0" w:color="auto"/>
              <w:left w:val="dotted" w:sz="2" w:space="0" w:color="auto"/>
              <w:bottom w:val="dotted" w:sz="2" w:space="0" w:color="auto"/>
              <w:right w:val="dotted" w:sz="2" w:space="0" w:color="auto"/>
            </w:tcBorders>
            <w:hideMark/>
          </w:tcPr>
          <w:p w14:paraId="151A44E5" w14:textId="77777777" w:rsidR="00803603" w:rsidRPr="00636E00" w:rsidRDefault="00803603">
            <w:pPr>
              <w:tabs>
                <w:tab w:val="left" w:pos="284"/>
              </w:tabs>
              <w:ind w:left="284" w:hanging="284"/>
              <w:jc w:val="both"/>
              <w:rPr>
                <w:lang w:val="pt-BR"/>
              </w:rPr>
            </w:pPr>
            <w:r w:rsidRPr="00636E00">
              <w:rPr>
                <w:b/>
                <w:bCs/>
                <w:lang w:val="pt-BR"/>
              </w:rPr>
              <w:t>2.</w:t>
            </w:r>
            <w:r w:rsidRPr="00636E00">
              <w:rPr>
                <w:lang w:val="pt-BR"/>
              </w:rPr>
              <w:tab/>
              <w:t xml:space="preserve">Os estudantes de intercâmbio deverão ser registados na Instituição de Acolhimento, mas sem a finalidade de obtenção de diploma. Créditos obtidos na Instituição de Acolhimento devem ser processados pela Instituição de Origem, </w:t>
            </w:r>
            <w:r w:rsidRPr="00636E00">
              <w:rPr>
                <w:lang w:val="pt-BR"/>
              </w:rPr>
              <w:lastRenderedPageBreak/>
              <w:t xml:space="preserve">em conformidade com os regulamentos dessa Instituição. </w:t>
            </w:r>
          </w:p>
        </w:tc>
        <w:tc>
          <w:tcPr>
            <w:tcW w:w="4428" w:type="dxa"/>
            <w:tcBorders>
              <w:top w:val="dotted" w:sz="2" w:space="0" w:color="auto"/>
              <w:left w:val="dotted" w:sz="2" w:space="0" w:color="auto"/>
              <w:bottom w:val="dotted" w:sz="2" w:space="0" w:color="auto"/>
              <w:right w:val="dotted" w:sz="2" w:space="0" w:color="auto"/>
            </w:tcBorders>
            <w:hideMark/>
          </w:tcPr>
          <w:p w14:paraId="2BD1D07F" w14:textId="77777777" w:rsidR="00803603" w:rsidRDefault="00803603">
            <w:pPr>
              <w:jc w:val="both"/>
            </w:pPr>
            <w:r>
              <w:lastRenderedPageBreak/>
              <w:t>2. Exchange students must be registered at the Host Institution, but without the purpose of obtaining a diploma. Credits earned at the Host Institution must be processed by the Home Institution in accordance with the regulations of that Institution.</w:t>
            </w:r>
          </w:p>
        </w:tc>
      </w:tr>
      <w:tr w:rsidR="00803603" w:rsidRPr="00803603" w14:paraId="768466A4" w14:textId="77777777" w:rsidTr="00803603">
        <w:tc>
          <w:tcPr>
            <w:tcW w:w="4428" w:type="dxa"/>
            <w:tcBorders>
              <w:top w:val="dotted" w:sz="2" w:space="0" w:color="auto"/>
              <w:left w:val="dotted" w:sz="2" w:space="0" w:color="auto"/>
              <w:bottom w:val="dotted" w:sz="2" w:space="0" w:color="auto"/>
              <w:right w:val="dotted" w:sz="2" w:space="0" w:color="auto"/>
            </w:tcBorders>
            <w:hideMark/>
          </w:tcPr>
          <w:p w14:paraId="2CE1535E" w14:textId="229143C4" w:rsidR="00803603" w:rsidRPr="00636E00" w:rsidRDefault="00803603">
            <w:pPr>
              <w:tabs>
                <w:tab w:val="left" w:pos="284"/>
              </w:tabs>
              <w:ind w:left="284" w:hanging="284"/>
              <w:jc w:val="both"/>
              <w:rPr>
                <w:lang w:val="pt-BR"/>
              </w:rPr>
            </w:pPr>
            <w:r w:rsidRPr="00636E00">
              <w:rPr>
                <w:b/>
                <w:bCs/>
                <w:lang w:val="pt-BR"/>
              </w:rPr>
              <w:t>3.</w:t>
            </w:r>
            <w:r w:rsidRPr="00636E00">
              <w:rPr>
                <w:lang w:val="pt-BR"/>
              </w:rPr>
              <w:tab/>
              <w:t xml:space="preserve">Para cada estudante serão fornecidos os mesmos recursos acadêmicos que estão disponíveis a todos os estudantes na Instituição de Acolhimento, que prestará serviços de consultoria, orientação e aconselhamento para ajudar os estudantes de intercâmbio em seus estudos e vida no exterior. </w:t>
            </w:r>
          </w:p>
        </w:tc>
        <w:tc>
          <w:tcPr>
            <w:tcW w:w="4428" w:type="dxa"/>
            <w:tcBorders>
              <w:top w:val="dotted" w:sz="2" w:space="0" w:color="auto"/>
              <w:left w:val="dotted" w:sz="2" w:space="0" w:color="auto"/>
              <w:bottom w:val="dotted" w:sz="2" w:space="0" w:color="auto"/>
              <w:right w:val="dotted" w:sz="2" w:space="0" w:color="auto"/>
            </w:tcBorders>
            <w:hideMark/>
          </w:tcPr>
          <w:p w14:paraId="5B480F6B" w14:textId="39E16961" w:rsidR="00803603" w:rsidRDefault="00803603">
            <w:pPr>
              <w:jc w:val="both"/>
            </w:pPr>
            <w:r>
              <w:t xml:space="preserve">3. Each student will be provided with the same academic resources that are available to all students at the Host Institution, which will provide consultancy, </w:t>
            </w:r>
            <w:proofErr w:type="gramStart"/>
            <w:r>
              <w:t>guidance</w:t>
            </w:r>
            <w:proofErr w:type="gramEnd"/>
            <w:r>
              <w:t xml:space="preserve"> and counseling services to help exchange students with their studies and life abroad. </w:t>
            </w:r>
          </w:p>
        </w:tc>
      </w:tr>
      <w:tr w:rsidR="00803603" w:rsidRPr="00803603" w14:paraId="2019E5FB" w14:textId="77777777" w:rsidTr="00803603">
        <w:tc>
          <w:tcPr>
            <w:tcW w:w="4428" w:type="dxa"/>
            <w:tcBorders>
              <w:top w:val="dotted" w:sz="2" w:space="0" w:color="auto"/>
              <w:left w:val="dotted" w:sz="2" w:space="0" w:color="auto"/>
              <w:bottom w:val="dotted" w:sz="2" w:space="0" w:color="auto"/>
              <w:right w:val="dotted" w:sz="2" w:space="0" w:color="auto"/>
            </w:tcBorders>
            <w:hideMark/>
          </w:tcPr>
          <w:p w14:paraId="50629B90" w14:textId="77777777" w:rsidR="00803603" w:rsidRPr="00636E00" w:rsidRDefault="00803603">
            <w:pPr>
              <w:tabs>
                <w:tab w:val="left" w:pos="284"/>
              </w:tabs>
              <w:ind w:left="284" w:hanging="284"/>
              <w:jc w:val="both"/>
              <w:rPr>
                <w:lang w:val="pt-BR"/>
              </w:rPr>
            </w:pPr>
            <w:r w:rsidRPr="00636E00">
              <w:rPr>
                <w:b/>
                <w:bCs/>
                <w:lang w:val="pt-BR"/>
              </w:rPr>
              <w:t>4.</w:t>
            </w:r>
            <w:r w:rsidRPr="00636E00">
              <w:rPr>
                <w:lang w:val="pt-BR"/>
              </w:rPr>
              <w:tab/>
              <w:t>Será de responsabilidade de cada estudante obter a aprovação oficial em sua Instituição de Origem para as disciplinas cursadas na Instituição de Acolhimento.</w:t>
            </w:r>
          </w:p>
        </w:tc>
        <w:tc>
          <w:tcPr>
            <w:tcW w:w="4428" w:type="dxa"/>
            <w:tcBorders>
              <w:top w:val="dotted" w:sz="2" w:space="0" w:color="auto"/>
              <w:left w:val="dotted" w:sz="2" w:space="0" w:color="auto"/>
              <w:bottom w:val="dotted" w:sz="2" w:space="0" w:color="auto"/>
              <w:right w:val="dotted" w:sz="2" w:space="0" w:color="auto"/>
            </w:tcBorders>
            <w:hideMark/>
          </w:tcPr>
          <w:p w14:paraId="71F6B20F" w14:textId="77777777" w:rsidR="00803603" w:rsidRDefault="00803603">
            <w:pPr>
              <w:jc w:val="both"/>
            </w:pPr>
            <w:r>
              <w:t>4. It will be the responsibility of each student to obtain official approval from their Home Institution for the courses taken at the Host Institution.</w:t>
            </w:r>
          </w:p>
        </w:tc>
      </w:tr>
      <w:tr w:rsidR="00803603" w:rsidRPr="00803603" w14:paraId="58CFBDB5" w14:textId="77777777" w:rsidTr="00803603">
        <w:tc>
          <w:tcPr>
            <w:tcW w:w="4428" w:type="dxa"/>
            <w:tcBorders>
              <w:top w:val="dotted" w:sz="2" w:space="0" w:color="auto"/>
              <w:left w:val="dotted" w:sz="2" w:space="0" w:color="auto"/>
              <w:bottom w:val="dotted" w:sz="2" w:space="0" w:color="auto"/>
              <w:right w:val="dotted" w:sz="2" w:space="0" w:color="auto"/>
            </w:tcBorders>
            <w:hideMark/>
          </w:tcPr>
          <w:p w14:paraId="1C98A3D4" w14:textId="77777777" w:rsidR="00803603" w:rsidRPr="00636E00" w:rsidRDefault="00803603">
            <w:pPr>
              <w:tabs>
                <w:tab w:val="left" w:pos="284"/>
              </w:tabs>
              <w:ind w:left="284" w:hanging="284"/>
              <w:jc w:val="both"/>
              <w:rPr>
                <w:lang w:val="pt-BR"/>
              </w:rPr>
            </w:pPr>
            <w:r w:rsidRPr="00636E00">
              <w:rPr>
                <w:b/>
                <w:bCs/>
                <w:lang w:val="pt-BR"/>
              </w:rPr>
              <w:t>5.</w:t>
            </w:r>
            <w:r w:rsidRPr="00636E00">
              <w:rPr>
                <w:b/>
                <w:bCs/>
                <w:lang w:val="pt-BR"/>
              </w:rPr>
              <w:tab/>
            </w:r>
            <w:r w:rsidRPr="00636E00">
              <w:rPr>
                <w:lang w:val="pt-BR"/>
              </w:rPr>
              <w:t>O período de intercâmbio não será, em princípio, inferior a 6 meses nem superior a um ano civil. Após o término do intercâmbio, os estudantes de intercâmbio são obrigados a retornar à sua Instituição de Origem. A aprovação de ambas as Instituições é necessária para qualquer forma de extensão do intercâmbio.</w:t>
            </w:r>
          </w:p>
        </w:tc>
        <w:tc>
          <w:tcPr>
            <w:tcW w:w="4428" w:type="dxa"/>
            <w:tcBorders>
              <w:top w:val="dotted" w:sz="2" w:space="0" w:color="auto"/>
              <w:left w:val="dotted" w:sz="2" w:space="0" w:color="auto"/>
              <w:bottom w:val="dotted" w:sz="2" w:space="0" w:color="auto"/>
              <w:right w:val="dotted" w:sz="2" w:space="0" w:color="auto"/>
            </w:tcBorders>
            <w:hideMark/>
          </w:tcPr>
          <w:p w14:paraId="26D1C718" w14:textId="202E2F6A" w:rsidR="00803603" w:rsidRDefault="00803603">
            <w:pPr>
              <w:jc w:val="both"/>
            </w:pPr>
            <w:r>
              <w:t>5. The exchange period will not</w:t>
            </w:r>
            <w:r w:rsidR="008D4769">
              <w:t xml:space="preserve"> </w:t>
            </w:r>
            <w:r w:rsidR="008D4769">
              <w:t>be</w:t>
            </w:r>
            <w:r>
              <w:t>, in principle, less than 6 months or more than one calendar year. After the end of the exchange, exchange students are required to return to their Home Institution. Approval from both Institutions is required for any form of exchange extension.</w:t>
            </w:r>
          </w:p>
        </w:tc>
      </w:tr>
      <w:tr w:rsidR="00803603" w:rsidRPr="00803603" w14:paraId="55C947CC" w14:textId="77777777" w:rsidTr="00803603">
        <w:tc>
          <w:tcPr>
            <w:tcW w:w="4428" w:type="dxa"/>
            <w:tcBorders>
              <w:top w:val="dotted" w:sz="2" w:space="0" w:color="auto"/>
              <w:left w:val="dotted" w:sz="2" w:space="0" w:color="auto"/>
              <w:bottom w:val="dotted" w:sz="2" w:space="0" w:color="auto"/>
              <w:right w:val="dotted" w:sz="2" w:space="0" w:color="auto"/>
            </w:tcBorders>
            <w:hideMark/>
          </w:tcPr>
          <w:p w14:paraId="34ADA85D" w14:textId="77777777" w:rsidR="00803603" w:rsidRPr="00636E00" w:rsidRDefault="00803603">
            <w:pPr>
              <w:tabs>
                <w:tab w:val="left" w:pos="284"/>
              </w:tabs>
              <w:ind w:left="284" w:hanging="284"/>
              <w:jc w:val="both"/>
              <w:rPr>
                <w:lang w:val="pt-BR"/>
              </w:rPr>
            </w:pPr>
            <w:r w:rsidRPr="00636E00">
              <w:rPr>
                <w:b/>
                <w:bCs/>
                <w:lang w:val="pt-BR"/>
              </w:rPr>
              <w:t>6.</w:t>
            </w:r>
            <w:r w:rsidRPr="00636E00">
              <w:rPr>
                <w:b/>
                <w:bCs/>
                <w:lang w:val="pt-BR"/>
              </w:rPr>
              <w:tab/>
            </w:r>
            <w:r w:rsidRPr="00636E00">
              <w:rPr>
                <w:lang w:val="pt-BR"/>
              </w:rPr>
              <w:t xml:space="preserve">Os estudantes de intercâmbio podem exercer os mesmos direitos e privilégios que são usufruídos por todos os outros estudantes matriculados na Instituição de Acolhimento, se não houver sido estipulado o contrário no presente acordo, bem como quaisquer direitos que lhes são conferidos pelas leis do país de acolhimento. Ambas as Instituições, no entanto, reservam-se no direito de expulsar ou tomar outras medidas adequadas contra os estudantes de intercâmbio por falta cometida em violação de normas e regulamentos estabelecidos pela Instituição ou pelo país de acolhimento. </w:t>
            </w:r>
          </w:p>
        </w:tc>
        <w:tc>
          <w:tcPr>
            <w:tcW w:w="4428" w:type="dxa"/>
            <w:tcBorders>
              <w:top w:val="dotted" w:sz="2" w:space="0" w:color="auto"/>
              <w:left w:val="dotted" w:sz="2" w:space="0" w:color="auto"/>
              <w:bottom w:val="dotted" w:sz="2" w:space="0" w:color="auto"/>
              <w:right w:val="dotted" w:sz="2" w:space="0" w:color="auto"/>
            </w:tcBorders>
            <w:hideMark/>
          </w:tcPr>
          <w:p w14:paraId="0520C8F0" w14:textId="77777777" w:rsidR="00803603" w:rsidRDefault="00803603">
            <w:pPr>
              <w:jc w:val="both"/>
              <w:rPr>
                <w:b/>
                <w:bCs/>
              </w:rPr>
            </w:pPr>
            <w:r>
              <w:rPr>
                <w:b/>
                <w:bCs/>
              </w:rPr>
              <w:t xml:space="preserve">6. </w:t>
            </w:r>
            <w:r>
              <w:t>Exchange students may exercise the same rights and privileges that are enjoyed by all other students enrolled at the Host Institution, if not otherwise stipulated in this agreement, as well as any rights conferred upon them by the laws of the country host. Both Institutions, however, reserve the right to expel or take other appropriate measures against exchange students for misconduct committed in violation of rules and regulations established by the Institution or the host country.</w:t>
            </w:r>
          </w:p>
        </w:tc>
      </w:tr>
      <w:tr w:rsidR="00803603" w:rsidRPr="00803603" w14:paraId="07953B86" w14:textId="77777777" w:rsidTr="00803603">
        <w:tc>
          <w:tcPr>
            <w:tcW w:w="4428" w:type="dxa"/>
            <w:tcBorders>
              <w:top w:val="dotted" w:sz="2" w:space="0" w:color="auto"/>
              <w:left w:val="dotted" w:sz="2" w:space="0" w:color="auto"/>
              <w:bottom w:val="dotted" w:sz="2" w:space="0" w:color="auto"/>
              <w:right w:val="dotted" w:sz="2" w:space="0" w:color="auto"/>
            </w:tcBorders>
            <w:hideMark/>
          </w:tcPr>
          <w:p w14:paraId="25D4482F" w14:textId="77777777" w:rsidR="00803603" w:rsidRPr="00636E00" w:rsidRDefault="00803603">
            <w:pPr>
              <w:tabs>
                <w:tab w:val="left" w:pos="284"/>
              </w:tabs>
              <w:ind w:left="284" w:hanging="284"/>
              <w:jc w:val="both"/>
              <w:rPr>
                <w:lang w:val="pt-BR"/>
              </w:rPr>
            </w:pPr>
            <w:r w:rsidRPr="00636E00">
              <w:rPr>
                <w:b/>
                <w:bCs/>
                <w:lang w:val="pt-BR"/>
              </w:rPr>
              <w:t>7.</w:t>
            </w:r>
            <w:r w:rsidRPr="00636E00">
              <w:rPr>
                <w:lang w:val="pt-BR"/>
              </w:rPr>
              <w:tab/>
              <w:t xml:space="preserve">A Instituição de Acolhimento fornecerá um histórico/certificado que incluirá as atividades desenvolvidas pelo estudante, sendo que tais atividades poderão ser aceitas e reconhecidas pela Instituição de Origem de acordo com seus critérios internos. A Instituição de Origem providenciará para que seja mencionado no Histórico Escolar do estudante entregue pela Instituição de </w:t>
            </w:r>
            <w:r w:rsidRPr="00636E00">
              <w:rPr>
                <w:lang w:val="pt-BR"/>
              </w:rPr>
              <w:lastRenderedPageBreak/>
              <w:t>Acolhimento, quando do término do intercâmbio, informações sobre este, fazendo-se constar o nome da Instituição de Acolhimento, o período e o local do intercâmbio realizado, dentre outras informações que se entender pertinentes. Neste histórico escolar também deverão constar os resultados académicos obtidos pelo estudante em cada disciplina cursada e o número de horas-aula e de créditos acadêmicos correspondentes. A Instituição de Origem pode conceder créditos aos seus alunos de acordo com suas próprias regras para os estudos concluídos na Instituição de Acolhimento.</w:t>
            </w:r>
          </w:p>
        </w:tc>
        <w:tc>
          <w:tcPr>
            <w:tcW w:w="4428" w:type="dxa"/>
            <w:tcBorders>
              <w:top w:val="dotted" w:sz="2" w:space="0" w:color="auto"/>
              <w:left w:val="dotted" w:sz="2" w:space="0" w:color="auto"/>
              <w:bottom w:val="dotted" w:sz="2" w:space="0" w:color="auto"/>
              <w:right w:val="dotted" w:sz="2" w:space="0" w:color="auto"/>
            </w:tcBorders>
            <w:hideMark/>
          </w:tcPr>
          <w:p w14:paraId="5BE1FC34" w14:textId="77777777" w:rsidR="00803603" w:rsidRDefault="00803603">
            <w:pPr>
              <w:jc w:val="both"/>
              <w:rPr>
                <w:b/>
                <w:bCs/>
              </w:rPr>
            </w:pPr>
            <w:r>
              <w:rPr>
                <w:b/>
                <w:bCs/>
              </w:rPr>
              <w:lastRenderedPageBreak/>
              <w:t xml:space="preserve">7. </w:t>
            </w:r>
            <w:r>
              <w:t xml:space="preserve">The Host Institution will provide a transcript/certificate that will include the activities carried out by the student, and such activities may be accepted and recognized by the Home Institution according to its internal criteria. The Home Institution will ensure that information about it is mentioned in the student's Academic Transcript delivered by the Host Institution, at the end of the exchange, </w:t>
            </w:r>
            <w:r>
              <w:lastRenderedPageBreak/>
              <w:t>including the name of the Host Institution, the period and place of the exchange carried out, among other information deemed relevant. This transcript must also contain the academic results obtained by the student in each subject studied and the number of class hours and corresponding academic credits. The Home Institution may award credits to its students according to its own rules for studies completed at the Host Institution.</w:t>
            </w:r>
          </w:p>
        </w:tc>
      </w:tr>
      <w:tr w:rsidR="00803603" w:rsidRPr="00803603" w14:paraId="53376474" w14:textId="77777777" w:rsidTr="00803603">
        <w:tc>
          <w:tcPr>
            <w:tcW w:w="4428" w:type="dxa"/>
            <w:tcBorders>
              <w:top w:val="dotted" w:sz="2" w:space="0" w:color="auto"/>
              <w:left w:val="dotted" w:sz="2" w:space="0" w:color="auto"/>
              <w:bottom w:val="dotted" w:sz="2" w:space="0" w:color="auto"/>
              <w:right w:val="dotted" w:sz="2" w:space="0" w:color="auto"/>
            </w:tcBorders>
            <w:hideMark/>
          </w:tcPr>
          <w:p w14:paraId="031934FD" w14:textId="77777777" w:rsidR="00803603" w:rsidRPr="00636E00" w:rsidRDefault="00803603">
            <w:pPr>
              <w:tabs>
                <w:tab w:val="left" w:pos="284"/>
              </w:tabs>
              <w:ind w:left="284" w:hanging="284"/>
              <w:jc w:val="both"/>
              <w:rPr>
                <w:lang w:val="pt-BR"/>
              </w:rPr>
            </w:pPr>
            <w:r w:rsidRPr="00636E00">
              <w:rPr>
                <w:b/>
                <w:bCs/>
                <w:lang w:val="pt-BR"/>
              </w:rPr>
              <w:lastRenderedPageBreak/>
              <w:t>8.</w:t>
            </w:r>
            <w:r w:rsidRPr="00636E00">
              <w:rPr>
                <w:b/>
                <w:bCs/>
                <w:lang w:val="pt-BR"/>
              </w:rPr>
              <w:tab/>
            </w:r>
            <w:r w:rsidRPr="00636E00">
              <w:rPr>
                <w:lang w:val="pt-BR"/>
              </w:rPr>
              <w:t>A Instituição de Acolhimento reserva o direito de recusar qualquer candidato cujo dossiê académico possa parecer inaceitável para o intercâmbio segundo o seu exclusivo critério. Neste caso, a Instituição de Origem poderá apresentar o dossiê de outros candidatos. É, no entanto, vedado à Instituição de Origem e à Instituição de Acolhimento excluir do processo de intercâmbio estudantes, baseando-se em considerações de cor, de raça, de origem nacional ou étnica, de sexo, de crenças religiosas, ou quaisquer outras formas de discriminação.</w:t>
            </w:r>
          </w:p>
        </w:tc>
        <w:tc>
          <w:tcPr>
            <w:tcW w:w="4428" w:type="dxa"/>
            <w:tcBorders>
              <w:top w:val="dotted" w:sz="2" w:space="0" w:color="auto"/>
              <w:left w:val="dotted" w:sz="2" w:space="0" w:color="auto"/>
              <w:bottom w:val="dotted" w:sz="2" w:space="0" w:color="auto"/>
              <w:right w:val="dotted" w:sz="2" w:space="0" w:color="auto"/>
            </w:tcBorders>
            <w:hideMark/>
          </w:tcPr>
          <w:p w14:paraId="79126EF3" w14:textId="77777777" w:rsidR="00803603" w:rsidRDefault="00803603">
            <w:pPr>
              <w:jc w:val="both"/>
            </w:pPr>
            <w:r>
              <w:t>8. The Host Institution reserves the right to refuse any candidate whose academic dossier may seem unacceptable for the exchange, at its sole discretion. In this case, the Home Institution may submit the dossier of other candidates. It is, however, forbidden for the Home Institution and the Host Institution to exclude students from the exchange process, based on considerations of color, race, national or ethnic origin, sex, religious beliefs, or any other forms of discrimination.</w:t>
            </w:r>
          </w:p>
        </w:tc>
      </w:tr>
      <w:tr w:rsidR="00803603" w:rsidRPr="00803603" w14:paraId="5E873712" w14:textId="77777777" w:rsidTr="00803603">
        <w:tc>
          <w:tcPr>
            <w:tcW w:w="4428" w:type="dxa"/>
            <w:tcBorders>
              <w:top w:val="dotted" w:sz="2" w:space="0" w:color="auto"/>
              <w:left w:val="dotted" w:sz="2" w:space="0" w:color="auto"/>
              <w:bottom w:val="dotted" w:sz="2" w:space="0" w:color="auto"/>
              <w:right w:val="dotted" w:sz="2" w:space="0" w:color="auto"/>
            </w:tcBorders>
            <w:hideMark/>
          </w:tcPr>
          <w:p w14:paraId="0F159095" w14:textId="6A673EB2" w:rsidR="00803603" w:rsidRPr="00636E00" w:rsidRDefault="00803603">
            <w:pPr>
              <w:tabs>
                <w:tab w:val="left" w:pos="284"/>
              </w:tabs>
              <w:ind w:left="284" w:hanging="284"/>
              <w:jc w:val="both"/>
              <w:rPr>
                <w:lang w:val="pt-BR"/>
              </w:rPr>
            </w:pPr>
            <w:r w:rsidRPr="00636E00">
              <w:rPr>
                <w:b/>
                <w:bCs/>
                <w:lang w:val="pt-BR"/>
              </w:rPr>
              <w:t>9.</w:t>
            </w:r>
            <w:r w:rsidRPr="00636E00">
              <w:rPr>
                <w:lang w:val="pt-BR"/>
              </w:rPr>
              <w:tab/>
              <w:t xml:space="preserve">As obrigações das Instituições definidas neste </w:t>
            </w:r>
            <w:r w:rsidRPr="00636E00">
              <w:rPr>
                <w:b/>
                <w:lang w:val="pt-BR"/>
              </w:rPr>
              <w:t>Aditivo</w:t>
            </w:r>
            <w:r w:rsidRPr="00636E00">
              <w:rPr>
                <w:lang w:val="pt-BR"/>
              </w:rPr>
              <w:t xml:space="preserve"> referem-se unicamente aos estudantes participantes do intercâmbio e não incluem nem as esposas/esposos, </w:t>
            </w:r>
            <w:r w:rsidR="00B868B9" w:rsidRPr="00636E00">
              <w:rPr>
                <w:lang w:val="pt-BR"/>
              </w:rPr>
              <w:t xml:space="preserve">filhos, </w:t>
            </w:r>
            <w:r w:rsidRPr="00636E00">
              <w:rPr>
                <w:lang w:val="pt-BR"/>
              </w:rPr>
              <w:t>companheiros/companheiras ou quaisquer pessoas deles dependentes. As pessoas que acompanham os participantes do intercâmbio ficam, sob todos os aspetos, à responsabilidade única e exclusiva dos estudantes de intercâmbio.</w:t>
            </w:r>
          </w:p>
        </w:tc>
        <w:tc>
          <w:tcPr>
            <w:tcW w:w="4428" w:type="dxa"/>
            <w:tcBorders>
              <w:top w:val="dotted" w:sz="2" w:space="0" w:color="auto"/>
              <w:left w:val="dotted" w:sz="2" w:space="0" w:color="auto"/>
              <w:bottom w:val="dotted" w:sz="2" w:space="0" w:color="auto"/>
              <w:right w:val="dotted" w:sz="2" w:space="0" w:color="auto"/>
            </w:tcBorders>
            <w:hideMark/>
          </w:tcPr>
          <w:p w14:paraId="495860D2" w14:textId="5563C6B1" w:rsidR="00803603" w:rsidRDefault="00803603">
            <w:pPr>
              <w:jc w:val="both"/>
            </w:pPr>
            <w:r>
              <w:rPr>
                <w:b/>
                <w:bCs/>
              </w:rPr>
              <w:t>9.</w:t>
            </w:r>
            <w:r>
              <w:t xml:space="preserve"> The obligations of the Institutions defined in this Addendum refer only to students participating in the exchange and do not include their wives/husbands,</w:t>
            </w:r>
            <w:r w:rsidR="00B868B9">
              <w:t xml:space="preserve"> </w:t>
            </w:r>
            <w:proofErr w:type="gramStart"/>
            <w:r w:rsidR="00B868B9">
              <w:t>children</w:t>
            </w:r>
            <w:proofErr w:type="gramEnd"/>
            <w:r>
              <w:t xml:space="preserve"> companions/partners or any persons dependent on them. Persons accompanying exchange participants are, in all respects, the sole and exclusive responsibility of exchange students.</w:t>
            </w:r>
          </w:p>
        </w:tc>
      </w:tr>
      <w:tr w:rsidR="00803603" w14:paraId="4720D961" w14:textId="77777777" w:rsidTr="00803603">
        <w:tc>
          <w:tcPr>
            <w:tcW w:w="4428" w:type="dxa"/>
            <w:tcBorders>
              <w:top w:val="dotted" w:sz="2" w:space="0" w:color="auto"/>
              <w:left w:val="dotted" w:sz="2" w:space="0" w:color="auto"/>
              <w:bottom w:val="dotted" w:sz="2" w:space="0" w:color="auto"/>
              <w:right w:val="dotted" w:sz="2" w:space="0" w:color="auto"/>
            </w:tcBorders>
            <w:hideMark/>
          </w:tcPr>
          <w:p w14:paraId="0458A521" w14:textId="77777777" w:rsidR="00803603" w:rsidRPr="00636E00" w:rsidRDefault="00803603">
            <w:pPr>
              <w:jc w:val="center"/>
              <w:rPr>
                <w:b/>
                <w:lang w:val="pt-BR"/>
              </w:rPr>
            </w:pPr>
            <w:r w:rsidRPr="00636E00">
              <w:rPr>
                <w:b/>
                <w:lang w:val="pt-BR"/>
              </w:rPr>
              <w:t>CLÁUSULA 3.ª</w:t>
            </w:r>
          </w:p>
          <w:p w14:paraId="57C39291" w14:textId="77777777" w:rsidR="00803603" w:rsidRPr="00636E00" w:rsidRDefault="00803603">
            <w:pPr>
              <w:jc w:val="center"/>
              <w:rPr>
                <w:b/>
                <w:lang w:val="pt-BR"/>
              </w:rPr>
            </w:pPr>
            <w:r w:rsidRPr="00636E00">
              <w:rPr>
                <w:b/>
                <w:lang w:val="pt-BR"/>
              </w:rPr>
              <w:t>Número de Estudantes</w:t>
            </w:r>
          </w:p>
        </w:tc>
        <w:tc>
          <w:tcPr>
            <w:tcW w:w="4428" w:type="dxa"/>
            <w:tcBorders>
              <w:top w:val="dotted" w:sz="2" w:space="0" w:color="auto"/>
              <w:left w:val="dotted" w:sz="2" w:space="0" w:color="auto"/>
              <w:bottom w:val="dotted" w:sz="2" w:space="0" w:color="auto"/>
              <w:right w:val="dotted" w:sz="2" w:space="0" w:color="auto"/>
            </w:tcBorders>
            <w:hideMark/>
          </w:tcPr>
          <w:p w14:paraId="04DAABA2" w14:textId="77777777" w:rsidR="00803603" w:rsidRDefault="00803603">
            <w:pPr>
              <w:jc w:val="center"/>
              <w:rPr>
                <w:b/>
                <w:bCs/>
              </w:rPr>
            </w:pPr>
            <w:r>
              <w:rPr>
                <w:b/>
                <w:bCs/>
              </w:rPr>
              <w:t>CLAUSE 3.</w:t>
            </w:r>
          </w:p>
          <w:p w14:paraId="53F708FE" w14:textId="77777777" w:rsidR="00803603" w:rsidRDefault="00803603">
            <w:pPr>
              <w:jc w:val="center"/>
              <w:rPr>
                <w:b/>
                <w:bCs/>
              </w:rPr>
            </w:pPr>
            <w:r>
              <w:rPr>
                <w:b/>
                <w:bCs/>
              </w:rPr>
              <w:t>Number of Students</w:t>
            </w:r>
          </w:p>
        </w:tc>
      </w:tr>
      <w:tr w:rsidR="00803603" w:rsidRPr="00803603" w14:paraId="27C961D6" w14:textId="77777777" w:rsidTr="00803603">
        <w:tc>
          <w:tcPr>
            <w:tcW w:w="4428" w:type="dxa"/>
            <w:tcBorders>
              <w:top w:val="dotted" w:sz="2" w:space="0" w:color="auto"/>
              <w:left w:val="dotted" w:sz="2" w:space="0" w:color="auto"/>
              <w:bottom w:val="dotted" w:sz="2" w:space="0" w:color="auto"/>
              <w:right w:val="dotted" w:sz="2" w:space="0" w:color="auto"/>
            </w:tcBorders>
            <w:hideMark/>
          </w:tcPr>
          <w:p w14:paraId="524047A9" w14:textId="77777777" w:rsidR="00803603" w:rsidRPr="00636E00" w:rsidRDefault="00803603">
            <w:pPr>
              <w:tabs>
                <w:tab w:val="left" w:pos="284"/>
              </w:tabs>
              <w:ind w:left="284" w:hanging="284"/>
              <w:jc w:val="both"/>
              <w:rPr>
                <w:lang w:val="pt-BR"/>
              </w:rPr>
            </w:pPr>
            <w:r w:rsidRPr="00636E00">
              <w:rPr>
                <w:b/>
                <w:bCs/>
                <w:lang w:val="pt-BR"/>
              </w:rPr>
              <w:t>1.</w:t>
            </w:r>
            <w:r w:rsidRPr="00636E00">
              <w:rPr>
                <w:lang w:val="pt-BR"/>
              </w:rPr>
              <w:tab/>
              <w:t xml:space="preserve">O número de estudantes que participarão do intercâmbio será acordado entre as Instituições. É desejável que o número de estudantes em intercâmbio seja igual para as duas Instituições em cada ano. Entretanto, se esta igualdade não for realizada por ano, deverá ser feito um </w:t>
            </w:r>
            <w:r w:rsidRPr="00636E00">
              <w:rPr>
                <w:lang w:val="pt-BR"/>
              </w:rPr>
              <w:lastRenderedPageBreak/>
              <w:t>esforço para se chegar a um número igual no período de cinco anos, definido nesta convenção.</w:t>
            </w:r>
          </w:p>
        </w:tc>
        <w:tc>
          <w:tcPr>
            <w:tcW w:w="4428" w:type="dxa"/>
            <w:tcBorders>
              <w:top w:val="dotted" w:sz="2" w:space="0" w:color="auto"/>
              <w:left w:val="dotted" w:sz="2" w:space="0" w:color="auto"/>
              <w:bottom w:val="dotted" w:sz="2" w:space="0" w:color="auto"/>
              <w:right w:val="dotted" w:sz="2" w:space="0" w:color="auto"/>
            </w:tcBorders>
            <w:hideMark/>
          </w:tcPr>
          <w:p w14:paraId="070A0E0B" w14:textId="77777777" w:rsidR="00803603" w:rsidRDefault="00803603">
            <w:pPr>
              <w:jc w:val="both"/>
              <w:rPr>
                <w:b/>
                <w:bCs/>
              </w:rPr>
            </w:pPr>
            <w:r>
              <w:rPr>
                <w:b/>
                <w:bCs/>
              </w:rPr>
              <w:lastRenderedPageBreak/>
              <w:t xml:space="preserve">1. </w:t>
            </w:r>
            <w:r>
              <w:t xml:space="preserve">The number of students who will participate in the exchange will be agreed between the Institutions. It is desirable that the number of exchange students be the same for both institutions in each year. However, if this equality is not achieved per year, an effort should be made to arrive at an </w:t>
            </w:r>
            <w:r>
              <w:lastRenderedPageBreak/>
              <w:t>equal number within the five-year period defined in this convention.</w:t>
            </w:r>
          </w:p>
        </w:tc>
      </w:tr>
      <w:tr w:rsidR="00803603" w:rsidRPr="00803603" w14:paraId="30ACEC23" w14:textId="77777777" w:rsidTr="00803603">
        <w:tc>
          <w:tcPr>
            <w:tcW w:w="4428" w:type="dxa"/>
            <w:tcBorders>
              <w:top w:val="dotted" w:sz="2" w:space="0" w:color="auto"/>
              <w:left w:val="dotted" w:sz="2" w:space="0" w:color="auto"/>
              <w:bottom w:val="dotted" w:sz="2" w:space="0" w:color="auto"/>
              <w:right w:val="dotted" w:sz="2" w:space="0" w:color="auto"/>
            </w:tcBorders>
            <w:hideMark/>
          </w:tcPr>
          <w:p w14:paraId="73BB1E2A" w14:textId="77777777" w:rsidR="00803603" w:rsidRPr="00636E00" w:rsidRDefault="00803603">
            <w:pPr>
              <w:tabs>
                <w:tab w:val="left" w:pos="284"/>
              </w:tabs>
              <w:ind w:left="284" w:hanging="284"/>
              <w:jc w:val="both"/>
              <w:rPr>
                <w:lang w:val="pt-BR"/>
              </w:rPr>
            </w:pPr>
            <w:r w:rsidRPr="00636E00">
              <w:rPr>
                <w:b/>
                <w:bCs/>
                <w:lang w:val="pt-BR"/>
              </w:rPr>
              <w:lastRenderedPageBreak/>
              <w:t>2.</w:t>
            </w:r>
            <w:r w:rsidRPr="00636E00">
              <w:rPr>
                <w:lang w:val="pt-BR"/>
              </w:rPr>
              <w:tab/>
              <w:t>As duas Instituições entrarão em acordo sobre o número de estudantes de intercâmbio, de preferência com quatro meses de antecedência, contados do início do semestre ou ano letivo.</w:t>
            </w:r>
          </w:p>
        </w:tc>
        <w:tc>
          <w:tcPr>
            <w:tcW w:w="4428" w:type="dxa"/>
            <w:tcBorders>
              <w:top w:val="dotted" w:sz="2" w:space="0" w:color="auto"/>
              <w:left w:val="dotted" w:sz="2" w:space="0" w:color="auto"/>
              <w:bottom w:val="dotted" w:sz="2" w:space="0" w:color="auto"/>
              <w:right w:val="dotted" w:sz="2" w:space="0" w:color="auto"/>
            </w:tcBorders>
            <w:hideMark/>
          </w:tcPr>
          <w:p w14:paraId="6C811FC6" w14:textId="77777777" w:rsidR="00803603" w:rsidRDefault="00803603">
            <w:pPr>
              <w:jc w:val="both"/>
              <w:rPr>
                <w:b/>
                <w:bCs/>
              </w:rPr>
            </w:pPr>
            <w:r>
              <w:rPr>
                <w:b/>
                <w:bCs/>
              </w:rPr>
              <w:t xml:space="preserve">2. </w:t>
            </w:r>
            <w:r>
              <w:t>The two Institutions will agree on the number of exchange students, preferably four months in advance, counting from the beginning of the semester or academic year.</w:t>
            </w:r>
          </w:p>
        </w:tc>
      </w:tr>
      <w:tr w:rsidR="00803603" w14:paraId="2B618686" w14:textId="77777777" w:rsidTr="00803603">
        <w:tc>
          <w:tcPr>
            <w:tcW w:w="4428" w:type="dxa"/>
            <w:tcBorders>
              <w:top w:val="dotted" w:sz="2" w:space="0" w:color="auto"/>
              <w:left w:val="dotted" w:sz="2" w:space="0" w:color="auto"/>
              <w:bottom w:val="dotted" w:sz="2" w:space="0" w:color="auto"/>
              <w:right w:val="dotted" w:sz="2" w:space="0" w:color="auto"/>
            </w:tcBorders>
            <w:hideMark/>
          </w:tcPr>
          <w:p w14:paraId="74EBC245" w14:textId="77777777" w:rsidR="00803603" w:rsidRPr="00636E00" w:rsidRDefault="00803603">
            <w:pPr>
              <w:jc w:val="center"/>
              <w:rPr>
                <w:b/>
                <w:lang w:val="pt-BR"/>
              </w:rPr>
            </w:pPr>
            <w:r w:rsidRPr="00636E00">
              <w:rPr>
                <w:b/>
                <w:lang w:val="pt-BR"/>
              </w:rPr>
              <w:t>CLÁUSULA 4.ª</w:t>
            </w:r>
          </w:p>
          <w:p w14:paraId="1388BCD1" w14:textId="77777777" w:rsidR="00803603" w:rsidRPr="00636E00" w:rsidRDefault="00803603">
            <w:pPr>
              <w:jc w:val="center"/>
              <w:rPr>
                <w:b/>
                <w:lang w:val="pt-BR"/>
              </w:rPr>
            </w:pPr>
            <w:r w:rsidRPr="00636E00">
              <w:rPr>
                <w:b/>
                <w:lang w:val="pt-BR"/>
              </w:rPr>
              <w:t>Idioma do Ensino</w:t>
            </w:r>
          </w:p>
        </w:tc>
        <w:tc>
          <w:tcPr>
            <w:tcW w:w="4428" w:type="dxa"/>
            <w:tcBorders>
              <w:top w:val="dotted" w:sz="2" w:space="0" w:color="auto"/>
              <w:left w:val="dotted" w:sz="2" w:space="0" w:color="auto"/>
              <w:bottom w:val="dotted" w:sz="2" w:space="0" w:color="auto"/>
              <w:right w:val="dotted" w:sz="2" w:space="0" w:color="auto"/>
            </w:tcBorders>
            <w:hideMark/>
          </w:tcPr>
          <w:p w14:paraId="7FC05931" w14:textId="77777777" w:rsidR="00803603" w:rsidRDefault="00803603">
            <w:pPr>
              <w:jc w:val="center"/>
              <w:rPr>
                <w:b/>
                <w:bCs/>
              </w:rPr>
            </w:pPr>
            <w:r>
              <w:rPr>
                <w:b/>
                <w:bCs/>
              </w:rPr>
              <w:t>CLAUSE 4.</w:t>
            </w:r>
          </w:p>
          <w:p w14:paraId="112AA0A5" w14:textId="77777777" w:rsidR="00803603" w:rsidRDefault="00803603">
            <w:pPr>
              <w:jc w:val="center"/>
              <w:rPr>
                <w:b/>
                <w:bCs/>
              </w:rPr>
            </w:pPr>
            <w:r>
              <w:rPr>
                <w:b/>
                <w:bCs/>
              </w:rPr>
              <w:t>Teaching Language</w:t>
            </w:r>
          </w:p>
        </w:tc>
      </w:tr>
      <w:tr w:rsidR="00803603" w:rsidRPr="00803603" w14:paraId="4954C409" w14:textId="77777777" w:rsidTr="00803603">
        <w:tc>
          <w:tcPr>
            <w:tcW w:w="4428" w:type="dxa"/>
            <w:tcBorders>
              <w:top w:val="dotted" w:sz="2" w:space="0" w:color="auto"/>
              <w:left w:val="dotted" w:sz="2" w:space="0" w:color="auto"/>
              <w:bottom w:val="dotted" w:sz="2" w:space="0" w:color="auto"/>
              <w:right w:val="dotted" w:sz="2" w:space="0" w:color="auto"/>
            </w:tcBorders>
            <w:hideMark/>
          </w:tcPr>
          <w:p w14:paraId="57729F71" w14:textId="5989CD87" w:rsidR="00803603" w:rsidRPr="00636E00" w:rsidRDefault="00803603">
            <w:pPr>
              <w:jc w:val="both"/>
              <w:rPr>
                <w:lang w:val="pt-BR"/>
              </w:rPr>
            </w:pPr>
            <w:r w:rsidRPr="00636E00">
              <w:rPr>
                <w:lang w:val="pt-BR"/>
              </w:rPr>
              <w:t xml:space="preserve">Os cursos na </w:t>
            </w:r>
            <w:r w:rsidRPr="00636E00">
              <w:rPr>
                <w:b/>
                <w:lang w:val="pt-BR"/>
              </w:rPr>
              <w:t>UESC</w:t>
            </w:r>
            <w:r w:rsidRPr="00636E00">
              <w:rPr>
                <w:lang w:val="pt-BR"/>
              </w:rPr>
              <w:t xml:space="preserve"> serão ministrados em </w:t>
            </w:r>
            <w:r w:rsidRPr="00636E00">
              <w:rPr>
                <w:color w:val="FF0000"/>
                <w:lang w:val="pt-BR"/>
              </w:rPr>
              <w:t>português</w:t>
            </w:r>
            <w:r w:rsidRPr="00636E00">
              <w:rPr>
                <w:lang w:val="pt-BR"/>
              </w:rPr>
              <w:t xml:space="preserve">, e em </w:t>
            </w:r>
            <w:r w:rsidR="00B868B9" w:rsidRPr="00636E00">
              <w:rPr>
                <w:color w:val="FF0000"/>
                <w:lang w:val="pt-BR"/>
              </w:rPr>
              <w:t>inglês</w:t>
            </w:r>
            <w:r w:rsidRPr="00636E00">
              <w:rPr>
                <w:lang w:val="pt-BR"/>
              </w:rPr>
              <w:t xml:space="preserve">, </w:t>
            </w:r>
            <w:r w:rsidRPr="00636E00">
              <w:rPr>
                <w:color w:val="FF0000"/>
                <w:lang w:val="pt-BR"/>
              </w:rPr>
              <w:t>no/na/em</w:t>
            </w:r>
            <w:r w:rsidRPr="00636E00">
              <w:rPr>
                <w:lang w:val="pt-BR"/>
              </w:rPr>
              <w:t xml:space="preserve"> </w:t>
            </w:r>
            <w:r w:rsidRPr="00636E00">
              <w:rPr>
                <w:color w:val="FF0000"/>
                <w:lang w:val="pt-BR"/>
              </w:rPr>
              <w:t xml:space="preserve">&lt; ACRÔNIMO DA INSTITUIÇÃO&gt;. </w:t>
            </w:r>
            <w:r w:rsidRPr="00636E00">
              <w:rPr>
                <w:lang w:val="pt-BR"/>
              </w:rPr>
              <w:t>Os estudantes selecionados para o intercâmbio deverão ter um nível de conhecimento da língua suficiente para acompanhar os cursos e/ou fazer investigação na Instituição de Acolhimento.</w:t>
            </w:r>
          </w:p>
        </w:tc>
        <w:tc>
          <w:tcPr>
            <w:tcW w:w="4428" w:type="dxa"/>
            <w:tcBorders>
              <w:top w:val="dotted" w:sz="2" w:space="0" w:color="auto"/>
              <w:left w:val="dotted" w:sz="2" w:space="0" w:color="auto"/>
              <w:bottom w:val="dotted" w:sz="2" w:space="0" w:color="auto"/>
              <w:right w:val="dotted" w:sz="2" w:space="0" w:color="auto"/>
            </w:tcBorders>
            <w:hideMark/>
          </w:tcPr>
          <w:p w14:paraId="635B86F1" w14:textId="0C59D9CC" w:rsidR="00803603" w:rsidRDefault="00803603">
            <w:pPr>
              <w:jc w:val="both"/>
            </w:pPr>
            <w:r>
              <w:t xml:space="preserve">Courses at UESC will be taught in Portuguese, and in </w:t>
            </w:r>
            <w:r w:rsidR="00B868B9" w:rsidRPr="00B868B9">
              <w:rPr>
                <w:color w:val="FF0000"/>
              </w:rPr>
              <w:t>English</w:t>
            </w:r>
            <w:r>
              <w:t xml:space="preserve">, at </w:t>
            </w:r>
            <w:r w:rsidRPr="00B868B9">
              <w:rPr>
                <w:color w:val="FF0000"/>
              </w:rPr>
              <w:t xml:space="preserve">&lt; INSTITUTION ACRONYM&gt;. </w:t>
            </w:r>
            <w:r>
              <w:t>Students selected for the exchange must have a sufficient level of knowledge of the language to follow the courses and/or carry out research at the Host Institution.</w:t>
            </w:r>
          </w:p>
        </w:tc>
      </w:tr>
      <w:tr w:rsidR="00803603" w:rsidRPr="00803603" w14:paraId="638A4730" w14:textId="77777777" w:rsidTr="00803603">
        <w:tc>
          <w:tcPr>
            <w:tcW w:w="4428" w:type="dxa"/>
            <w:tcBorders>
              <w:top w:val="dotted" w:sz="2" w:space="0" w:color="auto"/>
              <w:left w:val="dotted" w:sz="2" w:space="0" w:color="auto"/>
              <w:bottom w:val="dotted" w:sz="2" w:space="0" w:color="auto"/>
              <w:right w:val="dotted" w:sz="2" w:space="0" w:color="auto"/>
            </w:tcBorders>
            <w:hideMark/>
          </w:tcPr>
          <w:p w14:paraId="53F16A1B" w14:textId="77777777" w:rsidR="00803603" w:rsidRPr="00636E00" w:rsidRDefault="00803603">
            <w:pPr>
              <w:jc w:val="center"/>
              <w:rPr>
                <w:b/>
                <w:lang w:val="pt-BR"/>
              </w:rPr>
            </w:pPr>
            <w:r w:rsidRPr="00636E00">
              <w:rPr>
                <w:b/>
                <w:lang w:val="pt-BR"/>
              </w:rPr>
              <w:t>CLÁUSULA 5.ª</w:t>
            </w:r>
          </w:p>
          <w:p w14:paraId="6F8069AB" w14:textId="77777777" w:rsidR="00803603" w:rsidRPr="00636E00" w:rsidRDefault="00803603">
            <w:pPr>
              <w:jc w:val="center"/>
              <w:rPr>
                <w:b/>
                <w:lang w:val="pt-BR"/>
              </w:rPr>
            </w:pPr>
            <w:r w:rsidRPr="00636E00">
              <w:rPr>
                <w:b/>
                <w:lang w:val="pt-BR"/>
              </w:rPr>
              <w:t>Documentos Necessários e Seleção dos Candidatos</w:t>
            </w:r>
          </w:p>
        </w:tc>
        <w:tc>
          <w:tcPr>
            <w:tcW w:w="4428" w:type="dxa"/>
            <w:tcBorders>
              <w:top w:val="dotted" w:sz="2" w:space="0" w:color="auto"/>
              <w:left w:val="dotted" w:sz="2" w:space="0" w:color="auto"/>
              <w:bottom w:val="dotted" w:sz="2" w:space="0" w:color="auto"/>
              <w:right w:val="dotted" w:sz="2" w:space="0" w:color="auto"/>
            </w:tcBorders>
            <w:hideMark/>
          </w:tcPr>
          <w:p w14:paraId="2C62B97C" w14:textId="77777777" w:rsidR="00803603" w:rsidRDefault="00803603">
            <w:pPr>
              <w:jc w:val="center"/>
              <w:rPr>
                <w:b/>
                <w:bCs/>
              </w:rPr>
            </w:pPr>
            <w:r>
              <w:rPr>
                <w:b/>
                <w:bCs/>
              </w:rPr>
              <w:t>CLAUSE 5.</w:t>
            </w:r>
          </w:p>
          <w:p w14:paraId="6272A755" w14:textId="77777777" w:rsidR="00803603" w:rsidRDefault="00803603">
            <w:pPr>
              <w:jc w:val="center"/>
              <w:rPr>
                <w:b/>
                <w:bCs/>
              </w:rPr>
            </w:pPr>
            <w:r>
              <w:rPr>
                <w:b/>
                <w:bCs/>
              </w:rPr>
              <w:t>Required Documents and Selection of Candidates</w:t>
            </w:r>
          </w:p>
        </w:tc>
      </w:tr>
      <w:tr w:rsidR="00803603" w:rsidRPr="00803603" w14:paraId="06A32300" w14:textId="77777777" w:rsidTr="00803603">
        <w:tc>
          <w:tcPr>
            <w:tcW w:w="4428" w:type="dxa"/>
            <w:tcBorders>
              <w:top w:val="dotted" w:sz="2" w:space="0" w:color="auto"/>
              <w:left w:val="dotted" w:sz="2" w:space="0" w:color="auto"/>
              <w:bottom w:val="dotted" w:sz="2" w:space="0" w:color="auto"/>
              <w:right w:val="dotted" w:sz="2" w:space="0" w:color="auto"/>
            </w:tcBorders>
            <w:hideMark/>
          </w:tcPr>
          <w:p w14:paraId="4AD9D813" w14:textId="77777777" w:rsidR="00803603" w:rsidRPr="00636E00" w:rsidRDefault="00803603">
            <w:pPr>
              <w:tabs>
                <w:tab w:val="left" w:pos="284"/>
              </w:tabs>
              <w:ind w:left="284" w:hanging="284"/>
              <w:jc w:val="both"/>
              <w:rPr>
                <w:lang w:val="pt-BR"/>
              </w:rPr>
            </w:pPr>
            <w:r w:rsidRPr="00636E00">
              <w:rPr>
                <w:b/>
                <w:bCs/>
                <w:lang w:val="pt-BR"/>
              </w:rPr>
              <w:t>1.</w:t>
            </w:r>
            <w:r w:rsidRPr="00636E00">
              <w:rPr>
                <w:lang w:val="pt-BR"/>
              </w:rPr>
              <w:tab/>
              <w:t>A Instituição de Origem providenciará a documentação necessária para inscrição em sua parceira. Esses documentos serão baseados no sistema de matrícula da Instituição de Origem.</w:t>
            </w:r>
          </w:p>
        </w:tc>
        <w:tc>
          <w:tcPr>
            <w:tcW w:w="4428" w:type="dxa"/>
            <w:tcBorders>
              <w:top w:val="dotted" w:sz="2" w:space="0" w:color="auto"/>
              <w:left w:val="dotted" w:sz="2" w:space="0" w:color="auto"/>
              <w:bottom w:val="dotted" w:sz="2" w:space="0" w:color="auto"/>
              <w:right w:val="dotted" w:sz="2" w:space="0" w:color="auto"/>
            </w:tcBorders>
            <w:hideMark/>
          </w:tcPr>
          <w:p w14:paraId="2243305D" w14:textId="77777777" w:rsidR="00803603" w:rsidRDefault="00803603">
            <w:pPr>
              <w:jc w:val="both"/>
            </w:pPr>
            <w:r>
              <w:t>1. The Home Institution will provide the necessary documentation for enrollment in its partner. These documents will be based on the Home Institution enrollment system.</w:t>
            </w:r>
          </w:p>
        </w:tc>
      </w:tr>
      <w:tr w:rsidR="00803603" w14:paraId="173BBE7E" w14:textId="77777777" w:rsidTr="00803603">
        <w:tc>
          <w:tcPr>
            <w:tcW w:w="4428" w:type="dxa"/>
            <w:tcBorders>
              <w:top w:val="dotted" w:sz="2" w:space="0" w:color="auto"/>
              <w:left w:val="dotted" w:sz="2" w:space="0" w:color="auto"/>
              <w:bottom w:val="dotted" w:sz="2" w:space="0" w:color="auto"/>
              <w:right w:val="dotted" w:sz="2" w:space="0" w:color="auto"/>
            </w:tcBorders>
            <w:hideMark/>
          </w:tcPr>
          <w:p w14:paraId="3B8267DB" w14:textId="77777777" w:rsidR="00803603" w:rsidRPr="00636E00" w:rsidRDefault="00803603">
            <w:pPr>
              <w:tabs>
                <w:tab w:val="left" w:pos="284"/>
              </w:tabs>
              <w:ind w:left="284" w:hanging="284"/>
              <w:jc w:val="both"/>
              <w:rPr>
                <w:lang w:val="pt-BR"/>
              </w:rPr>
            </w:pPr>
            <w:r w:rsidRPr="00636E00">
              <w:rPr>
                <w:b/>
                <w:bCs/>
                <w:lang w:val="pt-BR"/>
              </w:rPr>
              <w:t>2.</w:t>
            </w:r>
            <w:r w:rsidRPr="00636E00">
              <w:rPr>
                <w:lang w:val="pt-BR"/>
              </w:rPr>
              <w:tab/>
              <w:t>A Instituição de Origem deverá selecionar os candidatos para o intercâmbio de estudantes com base na excelência de seus resultados acadêmicos e eles deverão estar inscritos como estudantes em “tempo integral”. São elegíveis para participar, estudantes de graduação e pós-graduação que:</w:t>
            </w:r>
          </w:p>
        </w:tc>
        <w:tc>
          <w:tcPr>
            <w:tcW w:w="4428" w:type="dxa"/>
            <w:tcBorders>
              <w:top w:val="dotted" w:sz="2" w:space="0" w:color="auto"/>
              <w:left w:val="dotted" w:sz="2" w:space="0" w:color="auto"/>
              <w:bottom w:val="dotted" w:sz="2" w:space="0" w:color="auto"/>
              <w:right w:val="dotted" w:sz="2" w:space="0" w:color="auto"/>
            </w:tcBorders>
            <w:hideMark/>
          </w:tcPr>
          <w:p w14:paraId="14D70086" w14:textId="77777777" w:rsidR="00803603" w:rsidRDefault="00803603">
            <w:pPr>
              <w:jc w:val="both"/>
              <w:rPr>
                <w:b/>
                <w:bCs/>
              </w:rPr>
            </w:pPr>
            <w:r>
              <w:rPr>
                <w:b/>
                <w:bCs/>
              </w:rPr>
              <w:t xml:space="preserve">2. </w:t>
            </w:r>
            <w:r>
              <w:t>The Home Institution shall select applicants for the student exchange based on the excellence of their academic results and they shall be enrolled as “full-time” students. Undergraduate and postgraduate students are eligible to participate who:</w:t>
            </w:r>
          </w:p>
        </w:tc>
      </w:tr>
      <w:tr w:rsidR="00803603" w:rsidRPr="00803603" w14:paraId="2E3AFA3A" w14:textId="77777777" w:rsidTr="00803603">
        <w:tc>
          <w:tcPr>
            <w:tcW w:w="4428" w:type="dxa"/>
            <w:tcBorders>
              <w:top w:val="dotted" w:sz="2" w:space="0" w:color="auto"/>
              <w:left w:val="dotted" w:sz="2" w:space="0" w:color="auto"/>
              <w:bottom w:val="dotted" w:sz="2" w:space="0" w:color="auto"/>
              <w:right w:val="dotted" w:sz="2" w:space="0" w:color="auto"/>
            </w:tcBorders>
            <w:hideMark/>
          </w:tcPr>
          <w:p w14:paraId="6A07A8E2" w14:textId="77777777" w:rsidR="00803603" w:rsidRPr="00636E00" w:rsidRDefault="00803603">
            <w:pPr>
              <w:tabs>
                <w:tab w:val="left" w:pos="567"/>
              </w:tabs>
              <w:ind w:left="567" w:hanging="283"/>
              <w:jc w:val="both"/>
              <w:rPr>
                <w:lang w:val="pt-BR"/>
              </w:rPr>
            </w:pPr>
            <w:r w:rsidRPr="00636E00">
              <w:rPr>
                <w:b/>
                <w:bCs/>
                <w:lang w:val="pt-BR"/>
              </w:rPr>
              <w:t>a)</w:t>
            </w:r>
            <w:r w:rsidRPr="00636E00">
              <w:rPr>
                <w:lang w:val="pt-BR"/>
              </w:rPr>
              <w:tab/>
              <w:t>Para estudos de mestrado/pós-graduação – tenham completado os estudos de licenciatura/graduação na área específica de conhecimento.</w:t>
            </w:r>
          </w:p>
        </w:tc>
        <w:tc>
          <w:tcPr>
            <w:tcW w:w="4428" w:type="dxa"/>
            <w:tcBorders>
              <w:top w:val="dotted" w:sz="2" w:space="0" w:color="auto"/>
              <w:left w:val="dotted" w:sz="2" w:space="0" w:color="auto"/>
              <w:bottom w:val="dotted" w:sz="2" w:space="0" w:color="auto"/>
              <w:right w:val="dotted" w:sz="2" w:space="0" w:color="auto"/>
            </w:tcBorders>
            <w:hideMark/>
          </w:tcPr>
          <w:p w14:paraId="42E6E062" w14:textId="77777777" w:rsidR="00803603" w:rsidRDefault="00803603">
            <w:pPr>
              <w:jc w:val="both"/>
            </w:pPr>
            <w:r>
              <w:t>a) For master's/postgraduate studies – have completed undergraduate/graduate studies in the specific area of knowledge.</w:t>
            </w:r>
          </w:p>
        </w:tc>
      </w:tr>
      <w:tr w:rsidR="00803603" w:rsidRPr="00803603" w14:paraId="5A9D403A" w14:textId="77777777" w:rsidTr="00803603">
        <w:tc>
          <w:tcPr>
            <w:tcW w:w="4428" w:type="dxa"/>
            <w:tcBorders>
              <w:top w:val="dotted" w:sz="2" w:space="0" w:color="auto"/>
              <w:left w:val="dotted" w:sz="2" w:space="0" w:color="auto"/>
              <w:bottom w:val="dotted" w:sz="2" w:space="0" w:color="auto"/>
              <w:right w:val="dotted" w:sz="2" w:space="0" w:color="auto"/>
            </w:tcBorders>
            <w:hideMark/>
          </w:tcPr>
          <w:p w14:paraId="279E48C1" w14:textId="77777777" w:rsidR="00803603" w:rsidRPr="00636E00" w:rsidRDefault="00803603">
            <w:pPr>
              <w:tabs>
                <w:tab w:val="left" w:pos="567"/>
              </w:tabs>
              <w:ind w:left="567" w:hanging="283"/>
              <w:jc w:val="both"/>
              <w:rPr>
                <w:lang w:val="pt-BR"/>
              </w:rPr>
            </w:pPr>
            <w:r w:rsidRPr="00636E00">
              <w:rPr>
                <w:b/>
                <w:bCs/>
                <w:lang w:val="pt-BR"/>
              </w:rPr>
              <w:t>b)</w:t>
            </w:r>
            <w:r w:rsidRPr="00636E00">
              <w:rPr>
                <w:lang w:val="pt-BR"/>
              </w:rPr>
              <w:tab/>
              <w:t>Tenham matrícula aprovada em sua Instituição de Origem e na Instituição de Acolhimento, e sejam considerados academicamente qualificados para concluir com sucesso as disciplinas elencadas na Instituição de Acolhimento. Cada Instituição informará o escritório de relações internacionais em questão da disponibilidade de vagas, incluindo limitações e circunstâncias.</w:t>
            </w:r>
          </w:p>
        </w:tc>
        <w:tc>
          <w:tcPr>
            <w:tcW w:w="4428" w:type="dxa"/>
            <w:tcBorders>
              <w:top w:val="dotted" w:sz="2" w:space="0" w:color="auto"/>
              <w:left w:val="dotted" w:sz="2" w:space="0" w:color="auto"/>
              <w:bottom w:val="dotted" w:sz="2" w:space="0" w:color="auto"/>
              <w:right w:val="dotted" w:sz="2" w:space="0" w:color="auto"/>
            </w:tcBorders>
            <w:hideMark/>
          </w:tcPr>
          <w:p w14:paraId="7E59EB1A" w14:textId="77777777" w:rsidR="00803603" w:rsidRDefault="00803603">
            <w:pPr>
              <w:jc w:val="both"/>
              <w:rPr>
                <w:b/>
                <w:bCs/>
              </w:rPr>
            </w:pPr>
            <w:r>
              <w:rPr>
                <w:b/>
                <w:bCs/>
              </w:rPr>
              <w:t xml:space="preserve">b) </w:t>
            </w:r>
            <w:r>
              <w:t>Have approved enrollment at their Home Institution and at the Host Institution and are considered academically qualified to successfully complete the subjects listed at the Host Institution. Each Institution will inform the international relations office in question of the availability of vacancies, including limitations and circumstances.</w:t>
            </w:r>
          </w:p>
        </w:tc>
      </w:tr>
      <w:tr w:rsidR="00803603" w:rsidRPr="00803603" w14:paraId="131CC6E2" w14:textId="77777777" w:rsidTr="00803603">
        <w:tc>
          <w:tcPr>
            <w:tcW w:w="4428" w:type="dxa"/>
            <w:tcBorders>
              <w:top w:val="dotted" w:sz="2" w:space="0" w:color="auto"/>
              <w:left w:val="dotted" w:sz="2" w:space="0" w:color="auto"/>
              <w:bottom w:val="dotted" w:sz="2" w:space="0" w:color="auto"/>
              <w:right w:val="dotted" w:sz="2" w:space="0" w:color="auto"/>
            </w:tcBorders>
            <w:hideMark/>
          </w:tcPr>
          <w:p w14:paraId="5DB5CD9B" w14:textId="77777777" w:rsidR="00803603" w:rsidRPr="00636E00" w:rsidRDefault="00803603">
            <w:pPr>
              <w:tabs>
                <w:tab w:val="left" w:pos="567"/>
              </w:tabs>
              <w:ind w:left="567" w:hanging="283"/>
              <w:jc w:val="both"/>
              <w:rPr>
                <w:lang w:val="pt-BR"/>
              </w:rPr>
            </w:pPr>
            <w:r w:rsidRPr="00636E00">
              <w:rPr>
                <w:b/>
                <w:bCs/>
                <w:lang w:val="pt-BR"/>
              </w:rPr>
              <w:lastRenderedPageBreak/>
              <w:t>d)</w:t>
            </w:r>
            <w:r w:rsidRPr="00636E00">
              <w:rPr>
                <w:lang w:val="pt-BR"/>
              </w:rPr>
              <w:tab/>
              <w:t>Tenham obtido a permissão de sua Instituição de Origem.</w:t>
            </w:r>
          </w:p>
        </w:tc>
        <w:tc>
          <w:tcPr>
            <w:tcW w:w="4428" w:type="dxa"/>
            <w:tcBorders>
              <w:top w:val="dotted" w:sz="2" w:space="0" w:color="auto"/>
              <w:left w:val="dotted" w:sz="2" w:space="0" w:color="auto"/>
              <w:bottom w:val="dotted" w:sz="2" w:space="0" w:color="auto"/>
              <w:right w:val="dotted" w:sz="2" w:space="0" w:color="auto"/>
            </w:tcBorders>
            <w:hideMark/>
          </w:tcPr>
          <w:p w14:paraId="229D99AA" w14:textId="77777777" w:rsidR="00803603" w:rsidRDefault="00803603">
            <w:pPr>
              <w:jc w:val="both"/>
            </w:pPr>
            <w:r>
              <w:t>d) Have obtained permission from their Home Institution.</w:t>
            </w:r>
          </w:p>
        </w:tc>
      </w:tr>
      <w:tr w:rsidR="00803603" w:rsidRPr="00803603" w14:paraId="6D692E8F" w14:textId="77777777" w:rsidTr="00803603">
        <w:tc>
          <w:tcPr>
            <w:tcW w:w="4428" w:type="dxa"/>
            <w:tcBorders>
              <w:top w:val="dotted" w:sz="2" w:space="0" w:color="auto"/>
              <w:left w:val="dotted" w:sz="2" w:space="0" w:color="auto"/>
              <w:bottom w:val="dotted" w:sz="2" w:space="0" w:color="auto"/>
              <w:right w:val="dotted" w:sz="2" w:space="0" w:color="auto"/>
            </w:tcBorders>
          </w:tcPr>
          <w:p w14:paraId="52068173" w14:textId="77777777" w:rsidR="00803603" w:rsidRPr="00636E00" w:rsidRDefault="00803603">
            <w:pPr>
              <w:jc w:val="both"/>
              <w:rPr>
                <w:lang w:val="pt-BR"/>
              </w:rPr>
            </w:pPr>
            <w:r w:rsidRPr="00636E00">
              <w:rPr>
                <w:b/>
                <w:bCs/>
                <w:lang w:val="pt-BR"/>
              </w:rPr>
              <w:t>§ 1.º</w:t>
            </w:r>
            <w:r w:rsidRPr="00636E00">
              <w:rPr>
                <w:lang w:val="pt-BR"/>
              </w:rPr>
              <w:t xml:space="preserve"> – Materiais e informações sobre seleção e inscrição para o programa de intercâmbio devem ser disponibilizados à Instituição de Origem com antecedência.</w:t>
            </w:r>
          </w:p>
          <w:p w14:paraId="5EA0FF34" w14:textId="77777777" w:rsidR="00803603" w:rsidRPr="00636E00" w:rsidRDefault="00803603">
            <w:pPr>
              <w:tabs>
                <w:tab w:val="left" w:pos="284"/>
              </w:tabs>
              <w:ind w:left="284" w:hanging="284"/>
              <w:jc w:val="both"/>
              <w:rPr>
                <w:b/>
                <w:bCs/>
                <w:lang w:val="pt-BR"/>
              </w:rPr>
            </w:pPr>
          </w:p>
        </w:tc>
        <w:tc>
          <w:tcPr>
            <w:tcW w:w="4428" w:type="dxa"/>
            <w:tcBorders>
              <w:top w:val="dotted" w:sz="2" w:space="0" w:color="auto"/>
              <w:left w:val="dotted" w:sz="2" w:space="0" w:color="auto"/>
              <w:bottom w:val="dotted" w:sz="2" w:space="0" w:color="auto"/>
              <w:right w:val="dotted" w:sz="2" w:space="0" w:color="auto"/>
            </w:tcBorders>
            <w:hideMark/>
          </w:tcPr>
          <w:p w14:paraId="616B5358" w14:textId="77777777" w:rsidR="00803603" w:rsidRDefault="00803603">
            <w:pPr>
              <w:jc w:val="both"/>
            </w:pPr>
            <w:r>
              <w:t>§ 1.º – Materials and information about selection and registration for the exchange program must be made available to the Home Institution in advance.</w:t>
            </w:r>
          </w:p>
        </w:tc>
      </w:tr>
      <w:tr w:rsidR="00803603" w:rsidRPr="00803603" w14:paraId="330881A3" w14:textId="77777777" w:rsidTr="00803603">
        <w:tc>
          <w:tcPr>
            <w:tcW w:w="4428" w:type="dxa"/>
            <w:tcBorders>
              <w:top w:val="dotted" w:sz="2" w:space="0" w:color="auto"/>
              <w:left w:val="dotted" w:sz="2" w:space="0" w:color="auto"/>
              <w:bottom w:val="dotted" w:sz="2" w:space="0" w:color="auto"/>
              <w:right w:val="dotted" w:sz="2" w:space="0" w:color="auto"/>
            </w:tcBorders>
            <w:hideMark/>
          </w:tcPr>
          <w:p w14:paraId="772C0ABF" w14:textId="77777777" w:rsidR="00803603" w:rsidRPr="00636E00" w:rsidRDefault="00803603">
            <w:pPr>
              <w:jc w:val="both"/>
              <w:rPr>
                <w:lang w:val="pt-BR"/>
              </w:rPr>
            </w:pPr>
            <w:r w:rsidRPr="00636E00">
              <w:rPr>
                <w:b/>
                <w:bCs/>
                <w:lang w:val="pt-BR"/>
              </w:rPr>
              <w:t>§ 2.º</w:t>
            </w:r>
            <w:r w:rsidRPr="00636E00">
              <w:rPr>
                <w:lang w:val="pt-BR"/>
              </w:rPr>
              <w:t xml:space="preserve"> – Cada Instituição cumprirá os prazos legais requeridos para comunicar à outra Instituição quantos e quais os estudantes selecionados para intercâmbio.</w:t>
            </w:r>
          </w:p>
        </w:tc>
        <w:tc>
          <w:tcPr>
            <w:tcW w:w="4428" w:type="dxa"/>
            <w:tcBorders>
              <w:top w:val="dotted" w:sz="2" w:space="0" w:color="auto"/>
              <w:left w:val="dotted" w:sz="2" w:space="0" w:color="auto"/>
              <w:bottom w:val="dotted" w:sz="2" w:space="0" w:color="auto"/>
              <w:right w:val="dotted" w:sz="2" w:space="0" w:color="auto"/>
            </w:tcBorders>
            <w:hideMark/>
          </w:tcPr>
          <w:p w14:paraId="6FA549AE" w14:textId="77777777" w:rsidR="00803603" w:rsidRDefault="00803603">
            <w:pPr>
              <w:jc w:val="both"/>
            </w:pPr>
            <w:r>
              <w:t>§ 2.º – Each Institution will comply with the legal deadlines required to communicate to the other Institution how many and which students are selected for exchange.</w:t>
            </w:r>
          </w:p>
        </w:tc>
      </w:tr>
      <w:tr w:rsidR="00803603" w:rsidRPr="00803603" w14:paraId="277031EC" w14:textId="77777777" w:rsidTr="00803603">
        <w:tc>
          <w:tcPr>
            <w:tcW w:w="4428" w:type="dxa"/>
            <w:tcBorders>
              <w:top w:val="dotted" w:sz="2" w:space="0" w:color="auto"/>
              <w:left w:val="dotted" w:sz="2" w:space="0" w:color="auto"/>
              <w:bottom w:val="dotted" w:sz="2" w:space="0" w:color="auto"/>
              <w:right w:val="dotted" w:sz="2" w:space="0" w:color="auto"/>
            </w:tcBorders>
            <w:hideMark/>
          </w:tcPr>
          <w:p w14:paraId="68621391" w14:textId="77777777" w:rsidR="00803603" w:rsidRPr="00636E00" w:rsidRDefault="00803603">
            <w:pPr>
              <w:jc w:val="both"/>
              <w:rPr>
                <w:b/>
                <w:bCs/>
                <w:lang w:val="pt-BR"/>
              </w:rPr>
            </w:pPr>
            <w:r w:rsidRPr="00636E00">
              <w:rPr>
                <w:b/>
                <w:bCs/>
                <w:lang w:val="pt-BR"/>
              </w:rPr>
              <w:t>§ 3.º</w:t>
            </w:r>
            <w:r w:rsidRPr="00636E00">
              <w:rPr>
                <w:lang w:val="pt-BR"/>
              </w:rPr>
              <w:t xml:space="preserve"> – A Instituição de Acolhimento vai envidar todos os esforços para acolher um aluno indicado pela Instituição de Origem, no entanto, reserva-se o direito de negar a aceitação de um estudante, com base em suas normas de admissão.</w:t>
            </w:r>
          </w:p>
        </w:tc>
        <w:tc>
          <w:tcPr>
            <w:tcW w:w="4428" w:type="dxa"/>
            <w:tcBorders>
              <w:top w:val="dotted" w:sz="2" w:space="0" w:color="auto"/>
              <w:left w:val="dotted" w:sz="2" w:space="0" w:color="auto"/>
              <w:bottom w:val="dotted" w:sz="2" w:space="0" w:color="auto"/>
              <w:right w:val="dotted" w:sz="2" w:space="0" w:color="auto"/>
            </w:tcBorders>
            <w:hideMark/>
          </w:tcPr>
          <w:p w14:paraId="15959B36" w14:textId="77777777" w:rsidR="00803603" w:rsidRDefault="00803603">
            <w:pPr>
              <w:jc w:val="both"/>
              <w:rPr>
                <w:b/>
                <w:bCs/>
              </w:rPr>
            </w:pPr>
            <w:r>
              <w:rPr>
                <w:b/>
                <w:bCs/>
              </w:rPr>
              <w:t xml:space="preserve">§ 3.º </w:t>
            </w:r>
            <w:r>
              <w:t>– The Host Institution will make every effort to welcome a student indicated by the Home Institution, however, it reserves the right to deny the acceptance of a student, based on its admission rules.</w:t>
            </w:r>
          </w:p>
        </w:tc>
      </w:tr>
      <w:tr w:rsidR="00803603" w:rsidRPr="00803603" w14:paraId="76AA9936" w14:textId="77777777" w:rsidTr="00803603">
        <w:tc>
          <w:tcPr>
            <w:tcW w:w="4428" w:type="dxa"/>
            <w:tcBorders>
              <w:top w:val="dotted" w:sz="2" w:space="0" w:color="auto"/>
              <w:left w:val="dotted" w:sz="2" w:space="0" w:color="auto"/>
              <w:bottom w:val="dotted" w:sz="2" w:space="0" w:color="auto"/>
              <w:right w:val="dotted" w:sz="2" w:space="0" w:color="auto"/>
            </w:tcBorders>
            <w:hideMark/>
          </w:tcPr>
          <w:p w14:paraId="1637F345" w14:textId="77777777" w:rsidR="00803603" w:rsidRPr="00636E00" w:rsidRDefault="00803603">
            <w:pPr>
              <w:jc w:val="center"/>
              <w:rPr>
                <w:b/>
                <w:lang w:val="pt-BR"/>
              </w:rPr>
            </w:pPr>
            <w:r w:rsidRPr="00636E00">
              <w:rPr>
                <w:b/>
                <w:lang w:val="pt-BR"/>
              </w:rPr>
              <w:t>CLÁUSULA 6.ª</w:t>
            </w:r>
          </w:p>
          <w:p w14:paraId="7B7C4AF2" w14:textId="77777777" w:rsidR="00803603" w:rsidRPr="00636E00" w:rsidRDefault="00803603">
            <w:pPr>
              <w:jc w:val="center"/>
              <w:rPr>
                <w:b/>
                <w:bCs/>
                <w:lang w:val="pt-BR"/>
              </w:rPr>
            </w:pPr>
            <w:r w:rsidRPr="00636E00">
              <w:rPr>
                <w:b/>
                <w:lang w:val="pt-BR"/>
              </w:rPr>
              <w:t>Responsabilidades Financeiras da Instituição de Acolhimento</w:t>
            </w:r>
          </w:p>
        </w:tc>
        <w:tc>
          <w:tcPr>
            <w:tcW w:w="4428" w:type="dxa"/>
            <w:tcBorders>
              <w:top w:val="dotted" w:sz="2" w:space="0" w:color="auto"/>
              <w:left w:val="dotted" w:sz="2" w:space="0" w:color="auto"/>
              <w:bottom w:val="dotted" w:sz="2" w:space="0" w:color="auto"/>
              <w:right w:val="dotted" w:sz="2" w:space="0" w:color="auto"/>
            </w:tcBorders>
            <w:hideMark/>
          </w:tcPr>
          <w:p w14:paraId="6A541E8C" w14:textId="77777777" w:rsidR="00803603" w:rsidRDefault="00803603">
            <w:pPr>
              <w:jc w:val="center"/>
              <w:rPr>
                <w:b/>
                <w:bCs/>
              </w:rPr>
            </w:pPr>
            <w:r>
              <w:rPr>
                <w:b/>
                <w:bCs/>
              </w:rPr>
              <w:t>CLAUSE 6.</w:t>
            </w:r>
          </w:p>
          <w:p w14:paraId="3824CBC8" w14:textId="77777777" w:rsidR="00803603" w:rsidRDefault="00803603">
            <w:pPr>
              <w:jc w:val="center"/>
              <w:rPr>
                <w:b/>
                <w:bCs/>
              </w:rPr>
            </w:pPr>
            <w:r>
              <w:rPr>
                <w:b/>
                <w:bCs/>
              </w:rPr>
              <w:t>Financial Responsibilities of the Host Institution</w:t>
            </w:r>
          </w:p>
        </w:tc>
      </w:tr>
      <w:tr w:rsidR="00803603" w:rsidRPr="00803603" w14:paraId="1C916FD7" w14:textId="77777777" w:rsidTr="00803603">
        <w:tc>
          <w:tcPr>
            <w:tcW w:w="4428" w:type="dxa"/>
            <w:tcBorders>
              <w:top w:val="dotted" w:sz="2" w:space="0" w:color="auto"/>
              <w:left w:val="dotted" w:sz="2" w:space="0" w:color="auto"/>
              <w:bottom w:val="dotted" w:sz="2" w:space="0" w:color="auto"/>
              <w:right w:val="dotted" w:sz="2" w:space="0" w:color="auto"/>
            </w:tcBorders>
            <w:hideMark/>
          </w:tcPr>
          <w:p w14:paraId="09C4997E" w14:textId="77777777" w:rsidR="00803603" w:rsidRPr="00636E00" w:rsidRDefault="00803603">
            <w:pPr>
              <w:jc w:val="both"/>
              <w:rPr>
                <w:b/>
                <w:bCs/>
                <w:lang w:val="pt-BR"/>
              </w:rPr>
            </w:pPr>
            <w:r w:rsidRPr="00636E00">
              <w:rPr>
                <w:lang w:val="pt-BR"/>
              </w:rPr>
              <w:t>Os estudantes de intercâmbio devem permanecer inscritos na respectiva Instituição de Origem, pagando a ela o que lhes couber. Os estudantes de intercâmbio devem ser isentos do pagamento de taxas (incluindo inscrição) na Instituição de Acolhimento.</w:t>
            </w:r>
          </w:p>
        </w:tc>
        <w:tc>
          <w:tcPr>
            <w:tcW w:w="4428" w:type="dxa"/>
            <w:tcBorders>
              <w:top w:val="dotted" w:sz="2" w:space="0" w:color="auto"/>
              <w:left w:val="dotted" w:sz="2" w:space="0" w:color="auto"/>
              <w:bottom w:val="dotted" w:sz="2" w:space="0" w:color="auto"/>
              <w:right w:val="dotted" w:sz="2" w:space="0" w:color="auto"/>
            </w:tcBorders>
            <w:hideMark/>
          </w:tcPr>
          <w:p w14:paraId="56412767" w14:textId="77777777" w:rsidR="00803603" w:rsidRDefault="00803603">
            <w:pPr>
              <w:jc w:val="both"/>
            </w:pPr>
            <w:r>
              <w:t>Exchange students must remain enrolled in their Home Institution, paying what they are entitled to. Exchange students must be exempt from paying fees (including registration) at the Host Institution.</w:t>
            </w:r>
          </w:p>
        </w:tc>
      </w:tr>
      <w:tr w:rsidR="00803603" w:rsidRPr="00803603" w14:paraId="38AFA2A1" w14:textId="77777777" w:rsidTr="00803603">
        <w:tc>
          <w:tcPr>
            <w:tcW w:w="4428" w:type="dxa"/>
            <w:tcBorders>
              <w:top w:val="dotted" w:sz="2" w:space="0" w:color="auto"/>
              <w:left w:val="dotted" w:sz="2" w:space="0" w:color="auto"/>
              <w:bottom w:val="dotted" w:sz="2" w:space="0" w:color="auto"/>
              <w:right w:val="dotted" w:sz="2" w:space="0" w:color="auto"/>
            </w:tcBorders>
            <w:hideMark/>
          </w:tcPr>
          <w:p w14:paraId="127C4148" w14:textId="77777777" w:rsidR="00803603" w:rsidRPr="00636E00" w:rsidRDefault="00803603">
            <w:pPr>
              <w:jc w:val="center"/>
              <w:rPr>
                <w:b/>
                <w:lang w:val="pt-BR"/>
              </w:rPr>
            </w:pPr>
            <w:r w:rsidRPr="00636E00">
              <w:rPr>
                <w:b/>
                <w:lang w:val="pt-BR"/>
              </w:rPr>
              <w:t>CLÁUSULA 7.ª</w:t>
            </w:r>
          </w:p>
          <w:p w14:paraId="43E12725" w14:textId="77777777" w:rsidR="00803603" w:rsidRPr="00636E00" w:rsidRDefault="00803603">
            <w:pPr>
              <w:jc w:val="center"/>
              <w:rPr>
                <w:b/>
                <w:lang w:val="pt-BR"/>
              </w:rPr>
            </w:pPr>
            <w:r w:rsidRPr="00636E00">
              <w:rPr>
                <w:b/>
                <w:lang w:val="pt-BR"/>
              </w:rPr>
              <w:t>Deveres da Instituição de Acolhimento</w:t>
            </w:r>
          </w:p>
        </w:tc>
        <w:tc>
          <w:tcPr>
            <w:tcW w:w="4428" w:type="dxa"/>
            <w:tcBorders>
              <w:top w:val="dotted" w:sz="2" w:space="0" w:color="auto"/>
              <w:left w:val="dotted" w:sz="2" w:space="0" w:color="auto"/>
              <w:bottom w:val="dotted" w:sz="2" w:space="0" w:color="auto"/>
              <w:right w:val="dotted" w:sz="2" w:space="0" w:color="auto"/>
            </w:tcBorders>
            <w:hideMark/>
          </w:tcPr>
          <w:p w14:paraId="2FA794ED" w14:textId="77777777" w:rsidR="00803603" w:rsidRDefault="00803603">
            <w:pPr>
              <w:jc w:val="center"/>
              <w:rPr>
                <w:b/>
                <w:bCs/>
              </w:rPr>
            </w:pPr>
            <w:r>
              <w:rPr>
                <w:b/>
                <w:bCs/>
              </w:rPr>
              <w:t>CLAUSE 7.</w:t>
            </w:r>
          </w:p>
          <w:p w14:paraId="4B0923CF" w14:textId="77777777" w:rsidR="00803603" w:rsidRDefault="00803603">
            <w:pPr>
              <w:jc w:val="center"/>
              <w:rPr>
                <w:b/>
                <w:bCs/>
              </w:rPr>
            </w:pPr>
            <w:r>
              <w:rPr>
                <w:b/>
                <w:bCs/>
              </w:rPr>
              <w:t>Duties of the Host Institution</w:t>
            </w:r>
          </w:p>
        </w:tc>
      </w:tr>
      <w:tr w:rsidR="00803603" w:rsidRPr="00803603" w14:paraId="6B259BDC" w14:textId="77777777" w:rsidTr="00803603">
        <w:tc>
          <w:tcPr>
            <w:tcW w:w="4428" w:type="dxa"/>
            <w:tcBorders>
              <w:top w:val="dotted" w:sz="2" w:space="0" w:color="auto"/>
              <w:left w:val="dotted" w:sz="2" w:space="0" w:color="auto"/>
              <w:bottom w:val="dotted" w:sz="2" w:space="0" w:color="auto"/>
              <w:right w:val="dotted" w:sz="2" w:space="0" w:color="auto"/>
            </w:tcBorders>
            <w:hideMark/>
          </w:tcPr>
          <w:p w14:paraId="44FEB994" w14:textId="77777777" w:rsidR="00803603" w:rsidRPr="00636E00" w:rsidRDefault="00803603">
            <w:pPr>
              <w:jc w:val="both"/>
              <w:rPr>
                <w:lang w:val="pt-BR"/>
              </w:rPr>
            </w:pPr>
            <w:r w:rsidRPr="00636E00">
              <w:rPr>
                <w:lang w:val="pt-BR"/>
              </w:rPr>
              <w:t>A Instituição de Acolhimento deverá facilitar tanto quanto possível – e isto no espírito do programa de intercâmbio – a admissão, os estudos acadêmicos, a integração no meio escolar e a orientação cultural dos estudantes que ela acolhe. A Instituição de Acolhimento fornecerá, aos estudantes de intercâmbio, os seguintes instrumentos:</w:t>
            </w:r>
          </w:p>
        </w:tc>
        <w:tc>
          <w:tcPr>
            <w:tcW w:w="4428" w:type="dxa"/>
            <w:tcBorders>
              <w:top w:val="dotted" w:sz="2" w:space="0" w:color="auto"/>
              <w:left w:val="dotted" w:sz="2" w:space="0" w:color="auto"/>
              <w:bottom w:val="dotted" w:sz="2" w:space="0" w:color="auto"/>
              <w:right w:val="dotted" w:sz="2" w:space="0" w:color="auto"/>
            </w:tcBorders>
            <w:hideMark/>
          </w:tcPr>
          <w:p w14:paraId="7B223A5A" w14:textId="77777777" w:rsidR="00803603" w:rsidRDefault="00803603">
            <w:pPr>
              <w:jc w:val="both"/>
            </w:pPr>
            <w:r>
              <w:t>The Host Institution should facilitate as much as possible – and this in the spirit of the exchange program – admission, academic studies, integration into the school environment and cultural orientation of the students it welcomes. The Host Institution will provide the following instruments to exchange students:</w:t>
            </w:r>
          </w:p>
        </w:tc>
      </w:tr>
      <w:tr w:rsidR="00803603" w:rsidRPr="00803603" w14:paraId="0FB3C90B" w14:textId="77777777" w:rsidTr="00803603">
        <w:tc>
          <w:tcPr>
            <w:tcW w:w="4428" w:type="dxa"/>
            <w:tcBorders>
              <w:top w:val="dotted" w:sz="2" w:space="0" w:color="auto"/>
              <w:left w:val="dotted" w:sz="2" w:space="0" w:color="auto"/>
              <w:bottom w:val="dotted" w:sz="2" w:space="0" w:color="auto"/>
              <w:right w:val="dotted" w:sz="2" w:space="0" w:color="auto"/>
            </w:tcBorders>
            <w:hideMark/>
          </w:tcPr>
          <w:p w14:paraId="1CD928DB" w14:textId="77777777" w:rsidR="00803603" w:rsidRPr="00636E00" w:rsidRDefault="00803603">
            <w:pPr>
              <w:tabs>
                <w:tab w:val="left" w:pos="284"/>
              </w:tabs>
              <w:ind w:left="284" w:hanging="284"/>
              <w:jc w:val="both"/>
              <w:rPr>
                <w:lang w:val="pt-BR"/>
              </w:rPr>
            </w:pPr>
            <w:r w:rsidRPr="00636E00">
              <w:rPr>
                <w:lang w:val="pt-BR"/>
              </w:rPr>
              <w:t>1.</w:t>
            </w:r>
            <w:r w:rsidRPr="00636E00">
              <w:rPr>
                <w:lang w:val="pt-BR"/>
              </w:rPr>
              <w:tab/>
              <w:t>O acesso aos serviços da Instituição como membros integrantes da Instituição que os acolhe, inclusive à biblioteca, laboratórios e às instalações desportivas.</w:t>
            </w:r>
          </w:p>
        </w:tc>
        <w:tc>
          <w:tcPr>
            <w:tcW w:w="4428" w:type="dxa"/>
            <w:tcBorders>
              <w:top w:val="dotted" w:sz="2" w:space="0" w:color="auto"/>
              <w:left w:val="dotted" w:sz="2" w:space="0" w:color="auto"/>
              <w:bottom w:val="dotted" w:sz="2" w:space="0" w:color="auto"/>
              <w:right w:val="dotted" w:sz="2" w:space="0" w:color="auto"/>
            </w:tcBorders>
            <w:hideMark/>
          </w:tcPr>
          <w:p w14:paraId="52011C9E" w14:textId="5B3A0A88" w:rsidR="00803603" w:rsidRDefault="00803603">
            <w:pPr>
              <w:jc w:val="both"/>
            </w:pPr>
            <w:r>
              <w:t xml:space="preserve">1. Access to the Institution's services as integral members of the Institution that welcomes them, including the library, </w:t>
            </w:r>
            <w:r w:rsidR="00DB03A4">
              <w:t>laboratories,</w:t>
            </w:r>
            <w:r>
              <w:t xml:space="preserve"> and sports facilities:</w:t>
            </w:r>
          </w:p>
        </w:tc>
      </w:tr>
      <w:tr w:rsidR="00803603" w:rsidRPr="00803603" w14:paraId="5FBD8ECC" w14:textId="77777777" w:rsidTr="00803603">
        <w:tc>
          <w:tcPr>
            <w:tcW w:w="4428" w:type="dxa"/>
            <w:tcBorders>
              <w:top w:val="dotted" w:sz="2" w:space="0" w:color="auto"/>
              <w:left w:val="dotted" w:sz="2" w:space="0" w:color="auto"/>
              <w:bottom w:val="dotted" w:sz="2" w:space="0" w:color="auto"/>
              <w:right w:val="dotted" w:sz="2" w:space="0" w:color="auto"/>
            </w:tcBorders>
            <w:hideMark/>
          </w:tcPr>
          <w:p w14:paraId="7F347732" w14:textId="77777777" w:rsidR="00803603" w:rsidRPr="00636E00" w:rsidRDefault="00803603">
            <w:pPr>
              <w:tabs>
                <w:tab w:val="left" w:pos="284"/>
              </w:tabs>
              <w:ind w:left="284" w:hanging="284"/>
              <w:jc w:val="both"/>
              <w:rPr>
                <w:lang w:val="pt-BR"/>
              </w:rPr>
            </w:pPr>
            <w:r w:rsidRPr="00636E00">
              <w:rPr>
                <w:lang w:val="pt-BR"/>
              </w:rPr>
              <w:t>2.</w:t>
            </w:r>
            <w:r w:rsidRPr="00636E00">
              <w:rPr>
                <w:lang w:val="pt-BR"/>
              </w:rPr>
              <w:tab/>
              <w:t>O auxílio – dentro do possível – na escolha de alojamento em residências de estudantes ou em qualquer outra residência, apropriada, fora do campus.</w:t>
            </w:r>
          </w:p>
        </w:tc>
        <w:tc>
          <w:tcPr>
            <w:tcW w:w="4428" w:type="dxa"/>
            <w:tcBorders>
              <w:top w:val="dotted" w:sz="2" w:space="0" w:color="auto"/>
              <w:left w:val="dotted" w:sz="2" w:space="0" w:color="auto"/>
              <w:bottom w:val="dotted" w:sz="2" w:space="0" w:color="auto"/>
              <w:right w:val="dotted" w:sz="2" w:space="0" w:color="auto"/>
            </w:tcBorders>
            <w:hideMark/>
          </w:tcPr>
          <w:p w14:paraId="1ACDAEF4" w14:textId="77777777" w:rsidR="00803603" w:rsidRDefault="00803603">
            <w:pPr>
              <w:jc w:val="both"/>
            </w:pPr>
            <w:r>
              <w:t>2. Assistance – as far as possible – in choosing accommodation in student residences or any other appropriate off-campus residence.</w:t>
            </w:r>
          </w:p>
        </w:tc>
      </w:tr>
      <w:tr w:rsidR="00803603" w:rsidRPr="00803603" w14:paraId="59488626" w14:textId="77777777" w:rsidTr="00803603">
        <w:tc>
          <w:tcPr>
            <w:tcW w:w="4428" w:type="dxa"/>
            <w:tcBorders>
              <w:top w:val="dotted" w:sz="2" w:space="0" w:color="auto"/>
              <w:left w:val="dotted" w:sz="2" w:space="0" w:color="auto"/>
              <w:bottom w:val="dotted" w:sz="2" w:space="0" w:color="auto"/>
              <w:right w:val="dotted" w:sz="2" w:space="0" w:color="auto"/>
            </w:tcBorders>
            <w:hideMark/>
          </w:tcPr>
          <w:p w14:paraId="061BFEE1" w14:textId="77777777" w:rsidR="00803603" w:rsidRPr="00636E00" w:rsidRDefault="00803603">
            <w:pPr>
              <w:tabs>
                <w:tab w:val="left" w:pos="284"/>
              </w:tabs>
              <w:ind w:left="284" w:hanging="284"/>
              <w:jc w:val="both"/>
              <w:rPr>
                <w:lang w:val="pt-BR"/>
              </w:rPr>
            </w:pPr>
            <w:r w:rsidRPr="00636E00">
              <w:rPr>
                <w:lang w:val="pt-BR"/>
              </w:rPr>
              <w:t>3.</w:t>
            </w:r>
            <w:r w:rsidRPr="00636E00">
              <w:rPr>
                <w:lang w:val="pt-BR"/>
              </w:rPr>
              <w:tab/>
              <w:t xml:space="preserve">O fornecimento de todos os documentos necessários para a obtenção de visto. </w:t>
            </w:r>
          </w:p>
        </w:tc>
        <w:tc>
          <w:tcPr>
            <w:tcW w:w="4428" w:type="dxa"/>
            <w:tcBorders>
              <w:top w:val="dotted" w:sz="2" w:space="0" w:color="auto"/>
              <w:left w:val="dotted" w:sz="2" w:space="0" w:color="auto"/>
              <w:bottom w:val="dotted" w:sz="2" w:space="0" w:color="auto"/>
              <w:right w:val="dotted" w:sz="2" w:space="0" w:color="auto"/>
            </w:tcBorders>
            <w:hideMark/>
          </w:tcPr>
          <w:p w14:paraId="7B0DBE40" w14:textId="77777777" w:rsidR="00803603" w:rsidRDefault="00803603">
            <w:pPr>
              <w:jc w:val="both"/>
            </w:pPr>
            <w:r>
              <w:t>3. The provision of all documents necessary for obtaining a visa.</w:t>
            </w:r>
          </w:p>
        </w:tc>
      </w:tr>
      <w:tr w:rsidR="00803603" w:rsidRPr="00803603" w14:paraId="04817FCF" w14:textId="77777777" w:rsidTr="00803603">
        <w:tc>
          <w:tcPr>
            <w:tcW w:w="4428" w:type="dxa"/>
            <w:tcBorders>
              <w:top w:val="dotted" w:sz="2" w:space="0" w:color="auto"/>
              <w:left w:val="dotted" w:sz="2" w:space="0" w:color="auto"/>
              <w:bottom w:val="dotted" w:sz="2" w:space="0" w:color="auto"/>
              <w:right w:val="dotted" w:sz="2" w:space="0" w:color="auto"/>
            </w:tcBorders>
            <w:hideMark/>
          </w:tcPr>
          <w:p w14:paraId="4E4F4508" w14:textId="77777777" w:rsidR="00803603" w:rsidRPr="00636E00" w:rsidRDefault="00803603">
            <w:pPr>
              <w:tabs>
                <w:tab w:val="left" w:pos="284"/>
              </w:tabs>
              <w:ind w:left="284" w:hanging="284"/>
              <w:jc w:val="both"/>
              <w:rPr>
                <w:lang w:val="pt-BR"/>
              </w:rPr>
            </w:pPr>
            <w:r w:rsidRPr="00636E00">
              <w:rPr>
                <w:lang w:val="pt-BR"/>
              </w:rPr>
              <w:t>4.</w:t>
            </w:r>
            <w:r w:rsidRPr="00636E00">
              <w:rPr>
                <w:lang w:val="pt-BR"/>
              </w:rPr>
              <w:tab/>
              <w:t>As informações necessárias solicitadas pelo estudante de intercâmbio.</w:t>
            </w:r>
          </w:p>
        </w:tc>
        <w:tc>
          <w:tcPr>
            <w:tcW w:w="4428" w:type="dxa"/>
            <w:tcBorders>
              <w:top w:val="dotted" w:sz="2" w:space="0" w:color="auto"/>
              <w:left w:val="dotted" w:sz="2" w:space="0" w:color="auto"/>
              <w:bottom w:val="dotted" w:sz="2" w:space="0" w:color="auto"/>
              <w:right w:val="dotted" w:sz="2" w:space="0" w:color="auto"/>
            </w:tcBorders>
            <w:hideMark/>
          </w:tcPr>
          <w:p w14:paraId="52182CF4" w14:textId="77777777" w:rsidR="00803603" w:rsidRDefault="00803603">
            <w:pPr>
              <w:jc w:val="both"/>
            </w:pPr>
            <w:r>
              <w:t>4. The necessary information requested by the exchange student.</w:t>
            </w:r>
          </w:p>
        </w:tc>
      </w:tr>
      <w:tr w:rsidR="00803603" w:rsidRPr="00803603" w14:paraId="784EE924" w14:textId="77777777" w:rsidTr="00803603">
        <w:tc>
          <w:tcPr>
            <w:tcW w:w="4428" w:type="dxa"/>
            <w:tcBorders>
              <w:top w:val="dotted" w:sz="2" w:space="0" w:color="auto"/>
              <w:left w:val="dotted" w:sz="2" w:space="0" w:color="auto"/>
              <w:bottom w:val="dotted" w:sz="2" w:space="0" w:color="auto"/>
              <w:right w:val="dotted" w:sz="2" w:space="0" w:color="auto"/>
            </w:tcBorders>
            <w:hideMark/>
          </w:tcPr>
          <w:p w14:paraId="7710E2A4" w14:textId="77777777" w:rsidR="00803603" w:rsidRPr="00636E00" w:rsidRDefault="00803603">
            <w:pPr>
              <w:jc w:val="center"/>
              <w:rPr>
                <w:b/>
                <w:lang w:val="pt-BR"/>
              </w:rPr>
            </w:pPr>
            <w:r w:rsidRPr="00636E00">
              <w:rPr>
                <w:b/>
                <w:lang w:val="pt-BR"/>
              </w:rPr>
              <w:lastRenderedPageBreak/>
              <w:t>CLÁUSULA 8.ª</w:t>
            </w:r>
          </w:p>
          <w:p w14:paraId="5DD3A17E" w14:textId="77777777" w:rsidR="00803603" w:rsidRPr="00636E00" w:rsidRDefault="00803603">
            <w:pPr>
              <w:jc w:val="center"/>
              <w:rPr>
                <w:b/>
                <w:lang w:val="pt-BR"/>
              </w:rPr>
            </w:pPr>
            <w:r w:rsidRPr="00636E00">
              <w:rPr>
                <w:b/>
                <w:lang w:val="pt-BR"/>
              </w:rPr>
              <w:t>Responsabilidades Financeiras dos Estudantes de Intercâmbio</w:t>
            </w:r>
          </w:p>
        </w:tc>
        <w:tc>
          <w:tcPr>
            <w:tcW w:w="4428" w:type="dxa"/>
            <w:tcBorders>
              <w:top w:val="dotted" w:sz="2" w:space="0" w:color="auto"/>
              <w:left w:val="dotted" w:sz="2" w:space="0" w:color="auto"/>
              <w:bottom w:val="dotted" w:sz="2" w:space="0" w:color="auto"/>
              <w:right w:val="dotted" w:sz="2" w:space="0" w:color="auto"/>
            </w:tcBorders>
            <w:hideMark/>
          </w:tcPr>
          <w:p w14:paraId="1AE7389D" w14:textId="77777777" w:rsidR="00803603" w:rsidRDefault="00803603">
            <w:pPr>
              <w:jc w:val="center"/>
              <w:rPr>
                <w:b/>
                <w:bCs/>
              </w:rPr>
            </w:pPr>
            <w:r>
              <w:rPr>
                <w:b/>
                <w:bCs/>
              </w:rPr>
              <w:t>CLAUSE 8.</w:t>
            </w:r>
          </w:p>
          <w:p w14:paraId="3373B0B5" w14:textId="77777777" w:rsidR="00803603" w:rsidRDefault="00803603">
            <w:pPr>
              <w:jc w:val="center"/>
              <w:rPr>
                <w:b/>
                <w:bCs/>
              </w:rPr>
            </w:pPr>
            <w:r>
              <w:rPr>
                <w:b/>
                <w:bCs/>
              </w:rPr>
              <w:t>Financial Responsibilities of Exchange Students</w:t>
            </w:r>
          </w:p>
        </w:tc>
      </w:tr>
      <w:tr w:rsidR="00803603" w:rsidRPr="00803603" w14:paraId="6AB4AA5A" w14:textId="77777777" w:rsidTr="00803603">
        <w:tc>
          <w:tcPr>
            <w:tcW w:w="4428" w:type="dxa"/>
            <w:tcBorders>
              <w:top w:val="dotted" w:sz="2" w:space="0" w:color="auto"/>
              <w:left w:val="dotted" w:sz="2" w:space="0" w:color="auto"/>
              <w:bottom w:val="dotted" w:sz="2" w:space="0" w:color="auto"/>
              <w:right w:val="dotted" w:sz="2" w:space="0" w:color="auto"/>
            </w:tcBorders>
            <w:hideMark/>
          </w:tcPr>
          <w:p w14:paraId="0652FEAC" w14:textId="77777777" w:rsidR="00803603" w:rsidRPr="00636E00" w:rsidRDefault="00803603">
            <w:pPr>
              <w:jc w:val="both"/>
              <w:rPr>
                <w:lang w:val="pt-BR"/>
              </w:rPr>
            </w:pPr>
            <w:r w:rsidRPr="00636E00">
              <w:rPr>
                <w:lang w:val="pt-BR"/>
              </w:rPr>
              <w:t xml:space="preserve">Os estudantes de intercâmbio terão responsabilidade financeira sobre: </w:t>
            </w:r>
          </w:p>
        </w:tc>
        <w:tc>
          <w:tcPr>
            <w:tcW w:w="4428" w:type="dxa"/>
            <w:tcBorders>
              <w:top w:val="dotted" w:sz="2" w:space="0" w:color="auto"/>
              <w:left w:val="dotted" w:sz="2" w:space="0" w:color="auto"/>
              <w:bottom w:val="dotted" w:sz="2" w:space="0" w:color="auto"/>
              <w:right w:val="dotted" w:sz="2" w:space="0" w:color="auto"/>
            </w:tcBorders>
            <w:hideMark/>
          </w:tcPr>
          <w:p w14:paraId="3900B1E0" w14:textId="77777777" w:rsidR="00803603" w:rsidRDefault="00803603">
            <w:pPr>
              <w:jc w:val="both"/>
            </w:pPr>
            <w:r>
              <w:t>Exchange students will have financial responsibility for:</w:t>
            </w:r>
          </w:p>
        </w:tc>
      </w:tr>
      <w:tr w:rsidR="00803603" w:rsidRPr="00803603" w14:paraId="22CED72A" w14:textId="77777777" w:rsidTr="00803603">
        <w:tc>
          <w:tcPr>
            <w:tcW w:w="4428" w:type="dxa"/>
            <w:tcBorders>
              <w:top w:val="dotted" w:sz="2" w:space="0" w:color="auto"/>
              <w:left w:val="dotted" w:sz="2" w:space="0" w:color="auto"/>
              <w:bottom w:val="dotted" w:sz="2" w:space="0" w:color="auto"/>
              <w:right w:val="dotted" w:sz="2" w:space="0" w:color="auto"/>
            </w:tcBorders>
            <w:hideMark/>
          </w:tcPr>
          <w:p w14:paraId="2FF81F94" w14:textId="77777777" w:rsidR="00803603" w:rsidRPr="00636E00" w:rsidRDefault="00803603">
            <w:pPr>
              <w:tabs>
                <w:tab w:val="left" w:pos="284"/>
              </w:tabs>
              <w:ind w:left="284" w:hanging="284"/>
              <w:jc w:val="both"/>
              <w:rPr>
                <w:lang w:val="pt-BR"/>
              </w:rPr>
            </w:pPr>
            <w:r w:rsidRPr="00636E00">
              <w:rPr>
                <w:lang w:val="pt-BR"/>
              </w:rPr>
              <w:t>1.</w:t>
            </w:r>
            <w:r w:rsidRPr="00636E00">
              <w:rPr>
                <w:lang w:val="pt-BR"/>
              </w:rPr>
              <w:tab/>
              <w:t>As taxas de inscrição e as despesas junto à Instituição de Origem antes de partir.</w:t>
            </w:r>
          </w:p>
        </w:tc>
        <w:tc>
          <w:tcPr>
            <w:tcW w:w="4428" w:type="dxa"/>
            <w:tcBorders>
              <w:top w:val="dotted" w:sz="2" w:space="0" w:color="auto"/>
              <w:left w:val="dotted" w:sz="2" w:space="0" w:color="auto"/>
              <w:bottom w:val="dotted" w:sz="2" w:space="0" w:color="auto"/>
              <w:right w:val="dotted" w:sz="2" w:space="0" w:color="auto"/>
            </w:tcBorders>
            <w:hideMark/>
          </w:tcPr>
          <w:p w14:paraId="5CE04549" w14:textId="77777777" w:rsidR="00803603" w:rsidRDefault="00803603">
            <w:pPr>
              <w:jc w:val="both"/>
            </w:pPr>
            <w:r>
              <w:t>1. Registration fees and expenses with the Home Institution before departure.</w:t>
            </w:r>
          </w:p>
        </w:tc>
      </w:tr>
      <w:tr w:rsidR="00803603" w:rsidRPr="00803603" w14:paraId="03B9D91F" w14:textId="77777777" w:rsidTr="00803603">
        <w:tc>
          <w:tcPr>
            <w:tcW w:w="4428" w:type="dxa"/>
            <w:tcBorders>
              <w:top w:val="dotted" w:sz="2" w:space="0" w:color="auto"/>
              <w:left w:val="dotted" w:sz="2" w:space="0" w:color="auto"/>
              <w:bottom w:val="dotted" w:sz="2" w:space="0" w:color="auto"/>
              <w:right w:val="dotted" w:sz="2" w:space="0" w:color="auto"/>
            </w:tcBorders>
            <w:hideMark/>
          </w:tcPr>
          <w:p w14:paraId="74213155" w14:textId="77777777" w:rsidR="00803603" w:rsidRPr="00636E00" w:rsidRDefault="00803603">
            <w:pPr>
              <w:tabs>
                <w:tab w:val="left" w:pos="284"/>
              </w:tabs>
              <w:ind w:left="284" w:hanging="284"/>
              <w:jc w:val="both"/>
              <w:rPr>
                <w:lang w:val="pt-BR"/>
              </w:rPr>
            </w:pPr>
            <w:r w:rsidRPr="00636E00">
              <w:rPr>
                <w:lang w:val="pt-BR"/>
              </w:rPr>
              <w:t>2.</w:t>
            </w:r>
            <w:r w:rsidRPr="00636E00">
              <w:rPr>
                <w:lang w:val="pt-BR"/>
              </w:rPr>
              <w:tab/>
              <w:t>O pagamento de despesas relacionadas com a habitação, alimentação, tratamento médico e todas as outras despesas pessoais.</w:t>
            </w:r>
          </w:p>
        </w:tc>
        <w:tc>
          <w:tcPr>
            <w:tcW w:w="4428" w:type="dxa"/>
            <w:tcBorders>
              <w:top w:val="dotted" w:sz="2" w:space="0" w:color="auto"/>
              <w:left w:val="dotted" w:sz="2" w:space="0" w:color="auto"/>
              <w:bottom w:val="dotted" w:sz="2" w:space="0" w:color="auto"/>
              <w:right w:val="dotted" w:sz="2" w:space="0" w:color="auto"/>
            </w:tcBorders>
            <w:hideMark/>
          </w:tcPr>
          <w:p w14:paraId="386E8A3B" w14:textId="25D0A118" w:rsidR="00803603" w:rsidRDefault="00803603">
            <w:pPr>
              <w:jc w:val="both"/>
            </w:pPr>
            <w:r>
              <w:t xml:space="preserve">2. Payment of expenses related to housing, food, medical </w:t>
            </w:r>
            <w:r w:rsidR="00DB03A4">
              <w:t>treatment,</w:t>
            </w:r>
            <w:r>
              <w:t xml:space="preserve"> and all other personal expenses.</w:t>
            </w:r>
          </w:p>
        </w:tc>
      </w:tr>
      <w:tr w:rsidR="00803603" w:rsidRPr="00803603" w14:paraId="01CF7BCA" w14:textId="77777777" w:rsidTr="00803603">
        <w:tc>
          <w:tcPr>
            <w:tcW w:w="4428" w:type="dxa"/>
            <w:tcBorders>
              <w:top w:val="dotted" w:sz="2" w:space="0" w:color="auto"/>
              <w:left w:val="dotted" w:sz="2" w:space="0" w:color="auto"/>
              <w:bottom w:val="dotted" w:sz="2" w:space="0" w:color="auto"/>
              <w:right w:val="dotted" w:sz="2" w:space="0" w:color="auto"/>
            </w:tcBorders>
            <w:hideMark/>
          </w:tcPr>
          <w:p w14:paraId="0BCB2C05" w14:textId="77777777" w:rsidR="00803603" w:rsidRPr="00636E00" w:rsidRDefault="00803603">
            <w:pPr>
              <w:tabs>
                <w:tab w:val="left" w:pos="284"/>
              </w:tabs>
              <w:ind w:left="284" w:hanging="284"/>
              <w:jc w:val="both"/>
              <w:rPr>
                <w:lang w:val="pt-BR"/>
              </w:rPr>
            </w:pPr>
            <w:r w:rsidRPr="00636E00">
              <w:rPr>
                <w:lang w:val="pt-BR"/>
              </w:rPr>
              <w:t>3.</w:t>
            </w:r>
            <w:r w:rsidRPr="00636E00">
              <w:rPr>
                <w:lang w:val="pt-BR"/>
              </w:rPr>
              <w:tab/>
              <w:t>As despesas com transporte de ida e volta entre a Instituição de Origem e a Instituição de Acolhimento, assim como do transporte local.</w:t>
            </w:r>
          </w:p>
        </w:tc>
        <w:tc>
          <w:tcPr>
            <w:tcW w:w="4428" w:type="dxa"/>
            <w:tcBorders>
              <w:top w:val="dotted" w:sz="2" w:space="0" w:color="auto"/>
              <w:left w:val="dotted" w:sz="2" w:space="0" w:color="auto"/>
              <w:bottom w:val="dotted" w:sz="2" w:space="0" w:color="auto"/>
              <w:right w:val="dotted" w:sz="2" w:space="0" w:color="auto"/>
            </w:tcBorders>
            <w:hideMark/>
          </w:tcPr>
          <w:p w14:paraId="0C64604F" w14:textId="77777777" w:rsidR="00803603" w:rsidRDefault="00803603">
            <w:pPr>
              <w:jc w:val="both"/>
            </w:pPr>
            <w:r>
              <w:t>3. Round trip transportation expenses between the Home Institution and the Host Institution, as well as local transportation.</w:t>
            </w:r>
          </w:p>
        </w:tc>
      </w:tr>
      <w:tr w:rsidR="00803603" w:rsidRPr="00803603" w14:paraId="10522D23" w14:textId="77777777" w:rsidTr="00803603">
        <w:tc>
          <w:tcPr>
            <w:tcW w:w="4428" w:type="dxa"/>
            <w:tcBorders>
              <w:top w:val="dotted" w:sz="2" w:space="0" w:color="auto"/>
              <w:left w:val="dotted" w:sz="2" w:space="0" w:color="auto"/>
              <w:bottom w:val="dotted" w:sz="2" w:space="0" w:color="auto"/>
              <w:right w:val="dotted" w:sz="2" w:space="0" w:color="auto"/>
            </w:tcBorders>
            <w:hideMark/>
          </w:tcPr>
          <w:p w14:paraId="0FCC93A2" w14:textId="77777777" w:rsidR="00803603" w:rsidRPr="00636E00" w:rsidRDefault="00803603">
            <w:pPr>
              <w:tabs>
                <w:tab w:val="left" w:pos="284"/>
              </w:tabs>
              <w:ind w:left="284" w:hanging="284"/>
              <w:jc w:val="both"/>
              <w:rPr>
                <w:lang w:val="pt-BR"/>
              </w:rPr>
            </w:pPr>
            <w:r w:rsidRPr="00636E00">
              <w:rPr>
                <w:lang w:val="pt-BR"/>
              </w:rPr>
              <w:t>4.</w:t>
            </w:r>
            <w:r w:rsidRPr="00636E00">
              <w:rPr>
                <w:lang w:val="pt-BR"/>
              </w:rPr>
              <w:tab/>
              <w:t>A proteção na área da saúde, a garantia de responsabilidade civil e de repatriamento.</w:t>
            </w:r>
          </w:p>
        </w:tc>
        <w:tc>
          <w:tcPr>
            <w:tcW w:w="4428" w:type="dxa"/>
            <w:tcBorders>
              <w:top w:val="dotted" w:sz="2" w:space="0" w:color="auto"/>
              <w:left w:val="dotted" w:sz="2" w:space="0" w:color="auto"/>
              <w:bottom w:val="dotted" w:sz="2" w:space="0" w:color="auto"/>
              <w:right w:val="dotted" w:sz="2" w:space="0" w:color="auto"/>
            </w:tcBorders>
            <w:hideMark/>
          </w:tcPr>
          <w:p w14:paraId="36485784" w14:textId="32E7A9D8" w:rsidR="00803603" w:rsidRDefault="00803603">
            <w:pPr>
              <w:jc w:val="both"/>
            </w:pPr>
            <w:r>
              <w:t xml:space="preserve">4. Protection </w:t>
            </w:r>
            <w:r w:rsidR="00DB03A4">
              <w:t>in</w:t>
            </w:r>
            <w:r>
              <w:t xml:space="preserve"> health, the guarantee of civil liability and repatriation.</w:t>
            </w:r>
          </w:p>
        </w:tc>
      </w:tr>
      <w:tr w:rsidR="00803603" w:rsidRPr="00803603" w14:paraId="554A8930" w14:textId="77777777" w:rsidTr="00803603">
        <w:tc>
          <w:tcPr>
            <w:tcW w:w="4428" w:type="dxa"/>
            <w:tcBorders>
              <w:top w:val="dotted" w:sz="2" w:space="0" w:color="auto"/>
              <w:left w:val="dotted" w:sz="2" w:space="0" w:color="auto"/>
              <w:bottom w:val="dotted" w:sz="2" w:space="0" w:color="auto"/>
              <w:right w:val="dotted" w:sz="2" w:space="0" w:color="auto"/>
            </w:tcBorders>
            <w:hideMark/>
          </w:tcPr>
          <w:p w14:paraId="3B9A4473" w14:textId="77777777" w:rsidR="00803603" w:rsidRPr="00636E00" w:rsidRDefault="00803603">
            <w:pPr>
              <w:tabs>
                <w:tab w:val="left" w:pos="284"/>
              </w:tabs>
              <w:ind w:left="284" w:hanging="284"/>
              <w:jc w:val="both"/>
              <w:rPr>
                <w:lang w:val="pt-BR"/>
              </w:rPr>
            </w:pPr>
            <w:r w:rsidRPr="00636E00">
              <w:rPr>
                <w:lang w:val="pt-BR"/>
              </w:rPr>
              <w:t>5.</w:t>
            </w:r>
            <w:r w:rsidRPr="00636E00">
              <w:rPr>
                <w:lang w:val="pt-BR"/>
              </w:rPr>
              <w:tab/>
              <w:t>Os livros, material didático, vestuário etc.</w:t>
            </w:r>
          </w:p>
        </w:tc>
        <w:tc>
          <w:tcPr>
            <w:tcW w:w="4428" w:type="dxa"/>
            <w:tcBorders>
              <w:top w:val="dotted" w:sz="2" w:space="0" w:color="auto"/>
              <w:left w:val="dotted" w:sz="2" w:space="0" w:color="auto"/>
              <w:bottom w:val="dotted" w:sz="2" w:space="0" w:color="auto"/>
              <w:right w:val="dotted" w:sz="2" w:space="0" w:color="auto"/>
            </w:tcBorders>
            <w:hideMark/>
          </w:tcPr>
          <w:p w14:paraId="2840B41D" w14:textId="77777777" w:rsidR="00803603" w:rsidRDefault="00803603">
            <w:pPr>
              <w:jc w:val="both"/>
            </w:pPr>
            <w:r>
              <w:t>5. Books, teaching materials, clothing, etc.</w:t>
            </w:r>
          </w:p>
        </w:tc>
      </w:tr>
      <w:tr w:rsidR="00803603" w14:paraId="72C607C9" w14:textId="77777777" w:rsidTr="00803603">
        <w:tc>
          <w:tcPr>
            <w:tcW w:w="4428" w:type="dxa"/>
            <w:tcBorders>
              <w:top w:val="dotted" w:sz="2" w:space="0" w:color="auto"/>
              <w:left w:val="dotted" w:sz="2" w:space="0" w:color="auto"/>
              <w:bottom w:val="dotted" w:sz="2" w:space="0" w:color="auto"/>
              <w:right w:val="dotted" w:sz="2" w:space="0" w:color="auto"/>
            </w:tcBorders>
            <w:hideMark/>
          </w:tcPr>
          <w:p w14:paraId="277DC94F" w14:textId="77777777" w:rsidR="00803603" w:rsidRPr="00636E00" w:rsidRDefault="00803603">
            <w:pPr>
              <w:tabs>
                <w:tab w:val="left" w:pos="284"/>
              </w:tabs>
              <w:ind w:left="284" w:hanging="284"/>
              <w:jc w:val="both"/>
              <w:rPr>
                <w:lang w:val="pt-BR"/>
              </w:rPr>
            </w:pPr>
            <w:r w:rsidRPr="00636E00">
              <w:rPr>
                <w:lang w:val="pt-BR"/>
              </w:rPr>
              <w:t>6.</w:t>
            </w:r>
            <w:r w:rsidRPr="00636E00">
              <w:rPr>
                <w:lang w:val="pt-BR"/>
              </w:rPr>
              <w:tab/>
              <w:t>A obtenção da documentação de viagem, passaporte, vistos etc.</w:t>
            </w:r>
          </w:p>
        </w:tc>
        <w:tc>
          <w:tcPr>
            <w:tcW w:w="4428" w:type="dxa"/>
            <w:tcBorders>
              <w:top w:val="dotted" w:sz="2" w:space="0" w:color="auto"/>
              <w:left w:val="dotted" w:sz="2" w:space="0" w:color="auto"/>
              <w:bottom w:val="dotted" w:sz="2" w:space="0" w:color="auto"/>
              <w:right w:val="dotted" w:sz="2" w:space="0" w:color="auto"/>
            </w:tcBorders>
            <w:hideMark/>
          </w:tcPr>
          <w:p w14:paraId="1FA0B17F" w14:textId="77777777" w:rsidR="00803603" w:rsidRDefault="00803603">
            <w:pPr>
              <w:jc w:val="both"/>
            </w:pPr>
            <w:r>
              <w:t>6. Obtaining travel documentation, passport, visas, etc.</w:t>
            </w:r>
          </w:p>
        </w:tc>
      </w:tr>
      <w:tr w:rsidR="00803603" w:rsidRPr="00803603" w14:paraId="40F5AAB5" w14:textId="77777777" w:rsidTr="00803603">
        <w:tc>
          <w:tcPr>
            <w:tcW w:w="4428" w:type="dxa"/>
            <w:tcBorders>
              <w:top w:val="dotted" w:sz="2" w:space="0" w:color="auto"/>
              <w:left w:val="dotted" w:sz="2" w:space="0" w:color="auto"/>
              <w:bottom w:val="dotted" w:sz="2" w:space="0" w:color="auto"/>
              <w:right w:val="dotted" w:sz="2" w:space="0" w:color="auto"/>
            </w:tcBorders>
          </w:tcPr>
          <w:p w14:paraId="3225A221" w14:textId="77777777" w:rsidR="00803603" w:rsidRPr="00636E00" w:rsidRDefault="00803603">
            <w:pPr>
              <w:tabs>
                <w:tab w:val="left" w:pos="284"/>
              </w:tabs>
              <w:ind w:left="284" w:hanging="284"/>
              <w:jc w:val="both"/>
              <w:rPr>
                <w:lang w:val="pt-BR"/>
              </w:rPr>
            </w:pPr>
            <w:r w:rsidRPr="00636E00">
              <w:rPr>
                <w:lang w:val="pt-BR"/>
              </w:rPr>
              <w:t>7.</w:t>
            </w:r>
            <w:r w:rsidRPr="00636E00">
              <w:rPr>
                <w:lang w:val="pt-BR"/>
              </w:rPr>
              <w:tab/>
              <w:t>Qualquer outra dívida contraída durante o intercâmbio ou em razão do intercâmbio.</w:t>
            </w:r>
          </w:p>
          <w:p w14:paraId="68C9AC6B" w14:textId="77777777" w:rsidR="00803603" w:rsidRPr="00636E00" w:rsidRDefault="00803603">
            <w:pPr>
              <w:tabs>
                <w:tab w:val="left" w:pos="284"/>
              </w:tabs>
              <w:ind w:left="284" w:hanging="284"/>
              <w:jc w:val="both"/>
              <w:rPr>
                <w:b/>
                <w:bCs/>
                <w:lang w:val="pt-BR"/>
              </w:rPr>
            </w:pPr>
          </w:p>
        </w:tc>
        <w:tc>
          <w:tcPr>
            <w:tcW w:w="4428" w:type="dxa"/>
            <w:tcBorders>
              <w:top w:val="dotted" w:sz="2" w:space="0" w:color="auto"/>
              <w:left w:val="dotted" w:sz="2" w:space="0" w:color="auto"/>
              <w:bottom w:val="dotted" w:sz="2" w:space="0" w:color="auto"/>
              <w:right w:val="dotted" w:sz="2" w:space="0" w:color="auto"/>
            </w:tcBorders>
            <w:hideMark/>
          </w:tcPr>
          <w:p w14:paraId="1BE87C4F" w14:textId="77777777" w:rsidR="00803603" w:rsidRDefault="00803603">
            <w:pPr>
              <w:jc w:val="both"/>
            </w:pPr>
            <w:r>
              <w:t>7. Any other debt contracted during the exchange or due to the exchange.</w:t>
            </w:r>
          </w:p>
        </w:tc>
      </w:tr>
      <w:tr w:rsidR="00803603" w14:paraId="580AA507" w14:textId="77777777" w:rsidTr="00803603">
        <w:trPr>
          <w:trHeight w:val="465"/>
        </w:trPr>
        <w:tc>
          <w:tcPr>
            <w:tcW w:w="4428" w:type="dxa"/>
            <w:tcBorders>
              <w:top w:val="dotted" w:sz="2" w:space="0" w:color="auto"/>
              <w:left w:val="dotted" w:sz="2" w:space="0" w:color="auto"/>
              <w:bottom w:val="dotted" w:sz="2" w:space="0" w:color="auto"/>
              <w:right w:val="dotted" w:sz="2" w:space="0" w:color="auto"/>
            </w:tcBorders>
            <w:hideMark/>
          </w:tcPr>
          <w:p w14:paraId="2BA2AA96" w14:textId="77777777" w:rsidR="00803603" w:rsidRPr="00636E00" w:rsidRDefault="00803603">
            <w:pPr>
              <w:jc w:val="center"/>
              <w:rPr>
                <w:b/>
                <w:lang w:val="pt-BR"/>
              </w:rPr>
            </w:pPr>
            <w:r w:rsidRPr="00636E00">
              <w:rPr>
                <w:b/>
                <w:lang w:val="pt-BR"/>
              </w:rPr>
              <w:t>CLÁUSULA 9.ª</w:t>
            </w:r>
          </w:p>
          <w:p w14:paraId="1A770540" w14:textId="77777777" w:rsidR="00803603" w:rsidRPr="00636E00" w:rsidRDefault="00803603">
            <w:pPr>
              <w:jc w:val="center"/>
              <w:rPr>
                <w:b/>
                <w:lang w:val="pt-BR"/>
              </w:rPr>
            </w:pPr>
            <w:r w:rsidRPr="00636E00">
              <w:rPr>
                <w:b/>
                <w:lang w:val="pt-BR"/>
              </w:rPr>
              <w:t>Coordenação do Intercâmbio</w:t>
            </w:r>
          </w:p>
        </w:tc>
        <w:tc>
          <w:tcPr>
            <w:tcW w:w="4428" w:type="dxa"/>
            <w:tcBorders>
              <w:top w:val="dotted" w:sz="2" w:space="0" w:color="auto"/>
              <w:left w:val="dotted" w:sz="2" w:space="0" w:color="auto"/>
              <w:bottom w:val="dotted" w:sz="2" w:space="0" w:color="auto"/>
              <w:right w:val="dotted" w:sz="2" w:space="0" w:color="auto"/>
            </w:tcBorders>
            <w:hideMark/>
          </w:tcPr>
          <w:p w14:paraId="63112A09" w14:textId="77777777" w:rsidR="00803603" w:rsidRDefault="00803603">
            <w:pPr>
              <w:jc w:val="center"/>
              <w:rPr>
                <w:b/>
                <w:bCs/>
              </w:rPr>
            </w:pPr>
            <w:r>
              <w:rPr>
                <w:b/>
                <w:bCs/>
              </w:rPr>
              <w:t>CLAUSE 9.</w:t>
            </w:r>
          </w:p>
          <w:p w14:paraId="2486878B" w14:textId="77777777" w:rsidR="00803603" w:rsidRDefault="00803603">
            <w:pPr>
              <w:jc w:val="center"/>
            </w:pPr>
            <w:r>
              <w:rPr>
                <w:b/>
                <w:bCs/>
              </w:rPr>
              <w:t>Exchange Coordination</w:t>
            </w:r>
          </w:p>
        </w:tc>
      </w:tr>
      <w:tr w:rsidR="00803603" w:rsidRPr="00803603" w14:paraId="33233AE9" w14:textId="77777777" w:rsidTr="00803603">
        <w:trPr>
          <w:trHeight w:val="465"/>
        </w:trPr>
        <w:tc>
          <w:tcPr>
            <w:tcW w:w="4428" w:type="dxa"/>
            <w:tcBorders>
              <w:top w:val="dotted" w:sz="2" w:space="0" w:color="auto"/>
              <w:left w:val="dotted" w:sz="2" w:space="0" w:color="auto"/>
              <w:bottom w:val="dotted" w:sz="2" w:space="0" w:color="auto"/>
              <w:right w:val="dotted" w:sz="2" w:space="0" w:color="auto"/>
            </w:tcBorders>
          </w:tcPr>
          <w:p w14:paraId="2B69ECF7" w14:textId="77777777" w:rsidR="00803603" w:rsidRPr="00636E00" w:rsidRDefault="00803603">
            <w:pPr>
              <w:tabs>
                <w:tab w:val="left" w:pos="284"/>
              </w:tabs>
              <w:ind w:left="284" w:hanging="284"/>
              <w:jc w:val="both"/>
              <w:rPr>
                <w:lang w:val="pt-BR"/>
              </w:rPr>
            </w:pPr>
            <w:r w:rsidRPr="00636E00">
              <w:rPr>
                <w:lang w:val="pt-BR"/>
              </w:rPr>
              <w:t>1.</w:t>
            </w:r>
            <w:r w:rsidRPr="00636E00">
              <w:rPr>
                <w:lang w:val="pt-BR"/>
              </w:rPr>
              <w:tab/>
              <w:t xml:space="preserve">Para que este </w:t>
            </w:r>
            <w:r w:rsidRPr="00636E00">
              <w:rPr>
                <w:b/>
                <w:lang w:val="pt-BR"/>
              </w:rPr>
              <w:t>Aditivo</w:t>
            </w:r>
            <w:r w:rsidRPr="00636E00">
              <w:rPr>
                <w:lang w:val="pt-BR"/>
              </w:rPr>
              <w:t xml:space="preserve"> seja aplicado e seus objetivos sejam alcançados, a gestão deste programa de intercâmbio será colocada sob a responsabilidade de cada estabelecimento:</w:t>
            </w:r>
          </w:p>
          <w:p w14:paraId="19B47708" w14:textId="77777777" w:rsidR="00803603" w:rsidRPr="00636E00" w:rsidRDefault="00803603">
            <w:pPr>
              <w:overflowPunct w:val="0"/>
              <w:jc w:val="both"/>
              <w:outlineLvl w:val="0"/>
              <w:rPr>
                <w:lang w:val="pt-BR"/>
              </w:rPr>
            </w:pPr>
          </w:p>
        </w:tc>
        <w:tc>
          <w:tcPr>
            <w:tcW w:w="4428" w:type="dxa"/>
            <w:tcBorders>
              <w:top w:val="dotted" w:sz="2" w:space="0" w:color="auto"/>
              <w:left w:val="dotted" w:sz="2" w:space="0" w:color="auto"/>
              <w:bottom w:val="dotted" w:sz="2" w:space="0" w:color="auto"/>
              <w:right w:val="dotted" w:sz="2" w:space="0" w:color="auto"/>
            </w:tcBorders>
            <w:hideMark/>
          </w:tcPr>
          <w:p w14:paraId="3B472355" w14:textId="0FAA2577" w:rsidR="00803603" w:rsidRDefault="00803603">
            <w:pPr>
              <w:jc w:val="both"/>
            </w:pPr>
            <w:r>
              <w:t>1. For this A</w:t>
            </w:r>
            <w:r w:rsidR="00DB03A4">
              <w:t>mendment</w:t>
            </w:r>
            <w:r>
              <w:t xml:space="preserve"> to be applied and its objectives to be achieved, the management of this exchange program will be placed under the responsibility of each establishment:</w:t>
            </w:r>
          </w:p>
        </w:tc>
      </w:tr>
      <w:tr w:rsidR="00803603" w:rsidRPr="00803603" w14:paraId="5D6ADD4C" w14:textId="77777777" w:rsidTr="00803603">
        <w:trPr>
          <w:trHeight w:val="465"/>
        </w:trPr>
        <w:tc>
          <w:tcPr>
            <w:tcW w:w="4428" w:type="dxa"/>
            <w:tcBorders>
              <w:top w:val="dotted" w:sz="2" w:space="0" w:color="auto"/>
              <w:left w:val="dotted" w:sz="2" w:space="0" w:color="auto"/>
              <w:bottom w:val="dotted" w:sz="2" w:space="0" w:color="auto"/>
              <w:right w:val="dotted" w:sz="2" w:space="0" w:color="auto"/>
            </w:tcBorders>
            <w:hideMark/>
          </w:tcPr>
          <w:p w14:paraId="6997DDF9" w14:textId="77777777" w:rsidR="00803603" w:rsidRPr="00636E00" w:rsidRDefault="00803603">
            <w:pPr>
              <w:ind w:left="313" w:hanging="313"/>
              <w:jc w:val="both"/>
              <w:rPr>
                <w:lang w:val="pt-BR"/>
              </w:rPr>
            </w:pPr>
            <w:r w:rsidRPr="00636E00">
              <w:rPr>
                <w:lang w:val="pt-BR"/>
              </w:rPr>
              <w:t xml:space="preserve">a) Pela </w:t>
            </w:r>
            <w:r w:rsidRPr="00636E00">
              <w:rPr>
                <w:b/>
                <w:lang w:val="pt-BR"/>
              </w:rPr>
              <w:t>UESC</w:t>
            </w:r>
            <w:r w:rsidRPr="00636E00">
              <w:rPr>
                <w:lang w:val="pt-BR"/>
              </w:rPr>
              <w:t>, Assessoria de Relações Internacionais (ARINT), Brasil.</w:t>
            </w:r>
          </w:p>
        </w:tc>
        <w:tc>
          <w:tcPr>
            <w:tcW w:w="4428" w:type="dxa"/>
            <w:tcBorders>
              <w:top w:val="dotted" w:sz="2" w:space="0" w:color="auto"/>
              <w:left w:val="dotted" w:sz="2" w:space="0" w:color="auto"/>
              <w:bottom w:val="dotted" w:sz="2" w:space="0" w:color="auto"/>
              <w:right w:val="dotted" w:sz="2" w:space="0" w:color="auto"/>
            </w:tcBorders>
            <w:hideMark/>
          </w:tcPr>
          <w:p w14:paraId="022B97CA" w14:textId="77777777" w:rsidR="00803603" w:rsidRDefault="00803603">
            <w:pPr>
              <w:jc w:val="both"/>
            </w:pPr>
            <w:r>
              <w:t>a) For UESC, International Relations Office (ARINT), Brazil.</w:t>
            </w:r>
          </w:p>
        </w:tc>
      </w:tr>
      <w:tr w:rsidR="00803603" w:rsidRPr="00803603" w14:paraId="301D30BE" w14:textId="77777777" w:rsidTr="00803603">
        <w:trPr>
          <w:trHeight w:val="465"/>
        </w:trPr>
        <w:tc>
          <w:tcPr>
            <w:tcW w:w="4428" w:type="dxa"/>
            <w:tcBorders>
              <w:top w:val="dotted" w:sz="2" w:space="0" w:color="auto"/>
              <w:left w:val="dotted" w:sz="2" w:space="0" w:color="auto"/>
              <w:bottom w:val="dotted" w:sz="2" w:space="0" w:color="auto"/>
              <w:right w:val="dotted" w:sz="2" w:space="0" w:color="auto"/>
            </w:tcBorders>
            <w:hideMark/>
          </w:tcPr>
          <w:p w14:paraId="67B8A04D" w14:textId="77777777" w:rsidR="00803603" w:rsidRPr="00636E00" w:rsidRDefault="00803603">
            <w:pPr>
              <w:ind w:left="313" w:hanging="313"/>
              <w:jc w:val="both"/>
              <w:rPr>
                <w:lang w:val="pt-BR"/>
              </w:rPr>
            </w:pPr>
            <w:r w:rsidRPr="00636E00">
              <w:rPr>
                <w:lang w:val="pt-BR"/>
              </w:rPr>
              <w:t xml:space="preserve">b) Pela </w:t>
            </w:r>
            <w:r w:rsidRPr="00636E00">
              <w:rPr>
                <w:color w:val="FF0000"/>
                <w:lang w:val="pt-BR"/>
              </w:rPr>
              <w:t>&lt;NOME DO SETOR&gt;</w:t>
            </w:r>
            <w:r w:rsidRPr="00636E00">
              <w:rPr>
                <w:lang w:val="pt-BR"/>
              </w:rPr>
              <w:t xml:space="preserve">, </w:t>
            </w:r>
            <w:r w:rsidRPr="00636E00">
              <w:rPr>
                <w:color w:val="FF0000"/>
                <w:lang w:val="pt-BR"/>
              </w:rPr>
              <w:t>&lt;NOME DA INSTITUIÇÃO&gt;</w:t>
            </w:r>
            <w:r w:rsidRPr="00636E00">
              <w:rPr>
                <w:lang w:val="pt-BR"/>
              </w:rPr>
              <w:t>.</w:t>
            </w:r>
          </w:p>
        </w:tc>
        <w:tc>
          <w:tcPr>
            <w:tcW w:w="4428" w:type="dxa"/>
            <w:tcBorders>
              <w:top w:val="dotted" w:sz="2" w:space="0" w:color="auto"/>
              <w:left w:val="dotted" w:sz="2" w:space="0" w:color="auto"/>
              <w:bottom w:val="dotted" w:sz="2" w:space="0" w:color="auto"/>
              <w:right w:val="dotted" w:sz="2" w:space="0" w:color="auto"/>
            </w:tcBorders>
            <w:hideMark/>
          </w:tcPr>
          <w:p w14:paraId="30EA85D6" w14:textId="77777777" w:rsidR="00803603" w:rsidRDefault="00803603">
            <w:pPr>
              <w:jc w:val="both"/>
            </w:pPr>
            <w:r>
              <w:t xml:space="preserve">b) By </w:t>
            </w:r>
            <w:r w:rsidRPr="00DB03A4">
              <w:rPr>
                <w:color w:val="FF0000"/>
              </w:rPr>
              <w:t>&lt;SECTOR NAME&gt;, &lt;INSTITUTION NAME&gt;.</w:t>
            </w:r>
          </w:p>
        </w:tc>
      </w:tr>
      <w:tr w:rsidR="00803603" w:rsidRPr="00803603" w14:paraId="7FC9528B" w14:textId="77777777" w:rsidTr="00803603">
        <w:trPr>
          <w:trHeight w:val="465"/>
        </w:trPr>
        <w:tc>
          <w:tcPr>
            <w:tcW w:w="4428" w:type="dxa"/>
            <w:tcBorders>
              <w:top w:val="dotted" w:sz="2" w:space="0" w:color="auto"/>
              <w:left w:val="dotted" w:sz="2" w:space="0" w:color="auto"/>
              <w:bottom w:val="dotted" w:sz="2" w:space="0" w:color="auto"/>
              <w:right w:val="dotted" w:sz="2" w:space="0" w:color="auto"/>
            </w:tcBorders>
            <w:hideMark/>
          </w:tcPr>
          <w:p w14:paraId="6AE3C63B" w14:textId="77777777" w:rsidR="00803603" w:rsidRPr="00636E00" w:rsidRDefault="00803603">
            <w:pPr>
              <w:ind w:left="29" w:hanging="29"/>
              <w:jc w:val="both"/>
              <w:rPr>
                <w:lang w:val="pt-BR"/>
              </w:rPr>
            </w:pPr>
            <w:r w:rsidRPr="00636E00">
              <w:rPr>
                <w:lang w:val="pt-BR"/>
              </w:rPr>
              <w:t>2.</w:t>
            </w:r>
            <w:r w:rsidRPr="00636E00">
              <w:rPr>
                <w:lang w:val="pt-BR"/>
              </w:rPr>
              <w:tab/>
              <w:t>Cada Instituição entregará, anualmente, à Instituição parceira todos os detalhes referentes ao ano letivo, os descritivos de cursos e outros manuais, bem como qualquer outra informação que permita que os estudantes façam suas escolhas com todo o conhecimento de causa sobre os cursos que poderão participar na Instituição de Acolhimento.</w:t>
            </w:r>
          </w:p>
        </w:tc>
        <w:tc>
          <w:tcPr>
            <w:tcW w:w="4428" w:type="dxa"/>
            <w:tcBorders>
              <w:top w:val="dotted" w:sz="2" w:space="0" w:color="auto"/>
              <w:left w:val="dotted" w:sz="2" w:space="0" w:color="auto"/>
              <w:bottom w:val="dotted" w:sz="2" w:space="0" w:color="auto"/>
              <w:right w:val="dotted" w:sz="2" w:space="0" w:color="auto"/>
            </w:tcBorders>
            <w:hideMark/>
          </w:tcPr>
          <w:p w14:paraId="3F38C423" w14:textId="262B0284" w:rsidR="00803603" w:rsidRDefault="00803603">
            <w:pPr>
              <w:jc w:val="both"/>
            </w:pPr>
            <w:r>
              <w:t xml:space="preserve">2. Each Institution will deliver, annually, to the Partner Institution all the details referring to the academic year, course descriptions and other manuals, as well as any other information that allows students to make their choices with full knowledge of the facts about the </w:t>
            </w:r>
            <w:proofErr w:type="gramStart"/>
            <w:r>
              <w:t>courses</w:t>
            </w:r>
            <w:proofErr w:type="gramEnd"/>
            <w:r>
              <w:t xml:space="preserve"> they are interested in</w:t>
            </w:r>
            <w:r w:rsidR="00DB03A4">
              <w:t xml:space="preserve"> </w:t>
            </w:r>
            <w:r>
              <w:t>to participate in the Host Institution.</w:t>
            </w:r>
          </w:p>
        </w:tc>
      </w:tr>
      <w:tr w:rsidR="00803603" w14:paraId="3C01A563" w14:textId="77777777" w:rsidTr="00803603">
        <w:trPr>
          <w:trHeight w:val="465"/>
        </w:trPr>
        <w:tc>
          <w:tcPr>
            <w:tcW w:w="4428" w:type="dxa"/>
            <w:tcBorders>
              <w:top w:val="dotted" w:sz="2" w:space="0" w:color="auto"/>
              <w:left w:val="dotted" w:sz="2" w:space="0" w:color="auto"/>
              <w:bottom w:val="dotted" w:sz="2" w:space="0" w:color="auto"/>
              <w:right w:val="dotted" w:sz="2" w:space="0" w:color="auto"/>
            </w:tcBorders>
            <w:hideMark/>
          </w:tcPr>
          <w:p w14:paraId="6970AAE9" w14:textId="77777777" w:rsidR="00803603" w:rsidRPr="00636E00" w:rsidRDefault="00803603">
            <w:pPr>
              <w:jc w:val="center"/>
              <w:rPr>
                <w:b/>
                <w:lang w:val="pt-BR"/>
              </w:rPr>
            </w:pPr>
            <w:r w:rsidRPr="00636E00">
              <w:rPr>
                <w:b/>
                <w:lang w:val="pt-BR"/>
              </w:rPr>
              <w:t>CLÁUSULA 10.ª</w:t>
            </w:r>
          </w:p>
          <w:p w14:paraId="225995C5" w14:textId="77777777" w:rsidR="00803603" w:rsidRPr="00636E00" w:rsidRDefault="00803603">
            <w:pPr>
              <w:jc w:val="center"/>
              <w:rPr>
                <w:b/>
                <w:lang w:val="pt-BR"/>
              </w:rPr>
            </w:pPr>
            <w:r w:rsidRPr="00636E00">
              <w:rPr>
                <w:b/>
                <w:lang w:val="pt-BR"/>
              </w:rPr>
              <w:t>Duração do Aditivo</w:t>
            </w:r>
          </w:p>
        </w:tc>
        <w:tc>
          <w:tcPr>
            <w:tcW w:w="4428" w:type="dxa"/>
            <w:tcBorders>
              <w:top w:val="dotted" w:sz="2" w:space="0" w:color="auto"/>
              <w:left w:val="dotted" w:sz="2" w:space="0" w:color="auto"/>
              <w:bottom w:val="dotted" w:sz="2" w:space="0" w:color="auto"/>
              <w:right w:val="dotted" w:sz="2" w:space="0" w:color="auto"/>
            </w:tcBorders>
            <w:hideMark/>
          </w:tcPr>
          <w:p w14:paraId="61D37A56" w14:textId="77777777" w:rsidR="00803603" w:rsidRDefault="00803603">
            <w:pPr>
              <w:jc w:val="center"/>
              <w:rPr>
                <w:b/>
                <w:bCs/>
              </w:rPr>
            </w:pPr>
            <w:r>
              <w:rPr>
                <w:b/>
                <w:bCs/>
              </w:rPr>
              <w:t>CLAUSE 10.</w:t>
            </w:r>
          </w:p>
          <w:p w14:paraId="090911EF" w14:textId="77777777" w:rsidR="00803603" w:rsidRDefault="00803603">
            <w:pPr>
              <w:jc w:val="center"/>
              <w:rPr>
                <w:b/>
                <w:bCs/>
              </w:rPr>
            </w:pPr>
            <w:r>
              <w:rPr>
                <w:b/>
                <w:bCs/>
              </w:rPr>
              <w:t>Amendment Duration</w:t>
            </w:r>
          </w:p>
        </w:tc>
      </w:tr>
      <w:tr w:rsidR="00803603" w:rsidRPr="00803603" w14:paraId="06CB09DE" w14:textId="77777777" w:rsidTr="00803603">
        <w:trPr>
          <w:trHeight w:val="465"/>
        </w:trPr>
        <w:tc>
          <w:tcPr>
            <w:tcW w:w="4428" w:type="dxa"/>
            <w:tcBorders>
              <w:top w:val="dotted" w:sz="2" w:space="0" w:color="auto"/>
              <w:left w:val="dotted" w:sz="2" w:space="0" w:color="auto"/>
              <w:bottom w:val="dotted" w:sz="2" w:space="0" w:color="auto"/>
              <w:right w:val="dotted" w:sz="2" w:space="0" w:color="auto"/>
            </w:tcBorders>
            <w:hideMark/>
          </w:tcPr>
          <w:p w14:paraId="26329D36" w14:textId="77777777" w:rsidR="00803603" w:rsidRPr="00636E00" w:rsidRDefault="00803603">
            <w:pPr>
              <w:jc w:val="both"/>
              <w:rPr>
                <w:lang w:val="pt-BR"/>
              </w:rPr>
            </w:pPr>
            <w:r w:rsidRPr="00636E00">
              <w:rPr>
                <w:lang w:val="pt-BR"/>
              </w:rPr>
              <w:lastRenderedPageBreak/>
              <w:t xml:space="preserve">O presente </w:t>
            </w:r>
            <w:r w:rsidRPr="00636E00">
              <w:rPr>
                <w:b/>
                <w:lang w:val="pt-BR"/>
              </w:rPr>
              <w:t>Aditivo</w:t>
            </w:r>
            <w:r w:rsidRPr="00636E00">
              <w:rPr>
                <w:lang w:val="pt-BR"/>
              </w:rPr>
              <w:t xml:space="preserve">, condicionado à vigência do </w:t>
            </w:r>
            <w:r w:rsidRPr="00636E00">
              <w:rPr>
                <w:b/>
                <w:lang w:val="pt-BR"/>
              </w:rPr>
              <w:t>Acordo Amplo de Cooperação</w:t>
            </w:r>
            <w:r w:rsidRPr="00636E00">
              <w:rPr>
                <w:lang w:val="pt-BR"/>
              </w:rPr>
              <w:t xml:space="preserve">, entrará em vigor a partir da data de sua última assinatura e permanecerá em vigor enquanto perdurar o </w:t>
            </w:r>
            <w:r w:rsidRPr="00636E00">
              <w:rPr>
                <w:b/>
                <w:lang w:val="pt-BR"/>
              </w:rPr>
              <w:t>Acordo Amplo de Cooperação</w:t>
            </w:r>
            <w:r w:rsidRPr="00636E00">
              <w:rPr>
                <w:lang w:val="pt-BR"/>
              </w:rPr>
              <w:t>, após o qual poderá ser renovado.</w:t>
            </w:r>
          </w:p>
        </w:tc>
        <w:tc>
          <w:tcPr>
            <w:tcW w:w="4428" w:type="dxa"/>
            <w:tcBorders>
              <w:top w:val="dotted" w:sz="2" w:space="0" w:color="auto"/>
              <w:left w:val="dotted" w:sz="2" w:space="0" w:color="auto"/>
              <w:bottom w:val="dotted" w:sz="2" w:space="0" w:color="auto"/>
              <w:right w:val="dotted" w:sz="2" w:space="0" w:color="auto"/>
            </w:tcBorders>
            <w:hideMark/>
          </w:tcPr>
          <w:p w14:paraId="7EC5D6B6" w14:textId="338C8D43" w:rsidR="00803603" w:rsidRDefault="00803603">
            <w:pPr>
              <w:jc w:val="both"/>
            </w:pPr>
            <w:r>
              <w:t xml:space="preserve">This Amendment, subject to the validity of the </w:t>
            </w:r>
            <w:r w:rsidR="003663A6">
              <w:t>Framework</w:t>
            </w:r>
            <w:r>
              <w:t xml:space="preserve"> Agreement, will </w:t>
            </w:r>
            <w:r w:rsidR="006D4ABE">
              <w:t>come</w:t>
            </w:r>
            <w:r>
              <w:t xml:space="preserve"> into force from the date of its last signature and will remain in force for the duration of the Comprehensive Cooperation Agreement, after which it may be renewed.</w:t>
            </w:r>
          </w:p>
        </w:tc>
      </w:tr>
      <w:tr w:rsidR="00803603" w:rsidRPr="00803603" w14:paraId="74675B5D" w14:textId="77777777" w:rsidTr="00803603">
        <w:trPr>
          <w:trHeight w:val="465"/>
        </w:trPr>
        <w:tc>
          <w:tcPr>
            <w:tcW w:w="4428" w:type="dxa"/>
            <w:tcBorders>
              <w:top w:val="dotted" w:sz="2" w:space="0" w:color="auto"/>
              <w:left w:val="dotted" w:sz="2" w:space="0" w:color="auto"/>
              <w:bottom w:val="dotted" w:sz="2" w:space="0" w:color="auto"/>
              <w:right w:val="dotted" w:sz="2" w:space="0" w:color="auto"/>
            </w:tcBorders>
            <w:hideMark/>
          </w:tcPr>
          <w:p w14:paraId="364645F7" w14:textId="77777777" w:rsidR="00803603" w:rsidRPr="00636E00" w:rsidRDefault="00803603">
            <w:pPr>
              <w:jc w:val="center"/>
              <w:rPr>
                <w:b/>
                <w:lang w:val="pt-BR"/>
              </w:rPr>
            </w:pPr>
            <w:r w:rsidRPr="00636E00">
              <w:rPr>
                <w:b/>
                <w:lang w:val="pt-BR"/>
              </w:rPr>
              <w:t>CLÁUSULA 11.ª</w:t>
            </w:r>
          </w:p>
          <w:p w14:paraId="40F6F709" w14:textId="77777777" w:rsidR="00803603" w:rsidRPr="00636E00" w:rsidRDefault="00803603">
            <w:pPr>
              <w:jc w:val="center"/>
              <w:rPr>
                <w:lang w:val="pt-BR"/>
              </w:rPr>
            </w:pPr>
            <w:r w:rsidRPr="00636E00">
              <w:rPr>
                <w:b/>
                <w:lang w:val="pt-BR"/>
              </w:rPr>
              <w:t>Rescisão e Modificação do Aditivo</w:t>
            </w:r>
          </w:p>
        </w:tc>
        <w:tc>
          <w:tcPr>
            <w:tcW w:w="4428" w:type="dxa"/>
            <w:tcBorders>
              <w:top w:val="dotted" w:sz="2" w:space="0" w:color="auto"/>
              <w:left w:val="dotted" w:sz="2" w:space="0" w:color="auto"/>
              <w:bottom w:val="dotted" w:sz="2" w:space="0" w:color="auto"/>
              <w:right w:val="dotted" w:sz="2" w:space="0" w:color="auto"/>
            </w:tcBorders>
            <w:hideMark/>
          </w:tcPr>
          <w:p w14:paraId="5D6FFA18" w14:textId="77777777" w:rsidR="00803603" w:rsidRPr="006D4ABE" w:rsidRDefault="00803603">
            <w:pPr>
              <w:jc w:val="center"/>
              <w:rPr>
                <w:b/>
                <w:bCs/>
              </w:rPr>
            </w:pPr>
            <w:r w:rsidRPr="006D4ABE">
              <w:rPr>
                <w:b/>
                <w:bCs/>
              </w:rPr>
              <w:t>CLAUSE 11.</w:t>
            </w:r>
          </w:p>
          <w:p w14:paraId="2BDA6527" w14:textId="77777777" w:rsidR="00803603" w:rsidRDefault="00803603">
            <w:pPr>
              <w:jc w:val="center"/>
            </w:pPr>
            <w:r w:rsidRPr="006D4ABE">
              <w:rPr>
                <w:b/>
                <w:bCs/>
              </w:rPr>
              <w:t>Termination and Modification of the Amendment</w:t>
            </w:r>
          </w:p>
        </w:tc>
      </w:tr>
      <w:tr w:rsidR="00803603" w:rsidRPr="00803603" w14:paraId="43C9C5F5" w14:textId="77777777" w:rsidTr="00803603">
        <w:trPr>
          <w:trHeight w:val="465"/>
        </w:trPr>
        <w:tc>
          <w:tcPr>
            <w:tcW w:w="4428" w:type="dxa"/>
            <w:tcBorders>
              <w:top w:val="dotted" w:sz="2" w:space="0" w:color="auto"/>
              <w:left w:val="dotted" w:sz="2" w:space="0" w:color="auto"/>
              <w:bottom w:val="dotted" w:sz="2" w:space="0" w:color="auto"/>
              <w:right w:val="dotted" w:sz="2" w:space="0" w:color="auto"/>
            </w:tcBorders>
            <w:hideMark/>
          </w:tcPr>
          <w:p w14:paraId="3C28E297" w14:textId="77777777" w:rsidR="00803603" w:rsidRPr="00636E00" w:rsidRDefault="00803603">
            <w:pPr>
              <w:jc w:val="both"/>
              <w:rPr>
                <w:lang w:val="pt-BR"/>
              </w:rPr>
            </w:pPr>
            <w:r w:rsidRPr="00636E00">
              <w:rPr>
                <w:b/>
                <w:bCs/>
                <w:lang w:val="pt-BR"/>
              </w:rPr>
              <w:t>1.</w:t>
            </w:r>
            <w:r w:rsidRPr="00636E00">
              <w:rPr>
                <w:lang w:val="pt-BR"/>
              </w:rPr>
              <w:t xml:space="preserve"> O presente </w:t>
            </w:r>
            <w:r w:rsidRPr="00636E00">
              <w:rPr>
                <w:b/>
                <w:lang w:val="pt-BR"/>
              </w:rPr>
              <w:t>Aditivo</w:t>
            </w:r>
            <w:r w:rsidRPr="00636E00">
              <w:rPr>
                <w:lang w:val="pt-BR"/>
              </w:rPr>
              <w:t xml:space="preserve"> poderá ser denunciado por qualquer uma das Instituições participantes, a qualquer tempo, mediante comunicação prévia à outra Instituição participante, por escrito, com pelo menos </w:t>
            </w:r>
            <w:r w:rsidRPr="00636E00">
              <w:rPr>
                <w:b/>
                <w:lang w:val="pt-BR"/>
              </w:rPr>
              <w:t>6 (seis) meses de antecedência</w:t>
            </w:r>
            <w:r w:rsidRPr="00636E00">
              <w:rPr>
                <w:lang w:val="pt-BR"/>
              </w:rPr>
              <w:t>, produzindo efeito a partir do primeiro dia do mês subsequente ao término daquele prazo.</w:t>
            </w:r>
          </w:p>
        </w:tc>
        <w:tc>
          <w:tcPr>
            <w:tcW w:w="4428" w:type="dxa"/>
            <w:tcBorders>
              <w:top w:val="dotted" w:sz="2" w:space="0" w:color="auto"/>
              <w:left w:val="dotted" w:sz="2" w:space="0" w:color="auto"/>
              <w:bottom w:val="dotted" w:sz="2" w:space="0" w:color="auto"/>
              <w:right w:val="dotted" w:sz="2" w:space="0" w:color="auto"/>
            </w:tcBorders>
            <w:hideMark/>
          </w:tcPr>
          <w:p w14:paraId="0789929A" w14:textId="77777777" w:rsidR="00803603" w:rsidRDefault="00803603">
            <w:pPr>
              <w:jc w:val="both"/>
            </w:pPr>
            <w:r>
              <w:t>1. This Amendment may be denounced by any of the participating Institutions, at any time, upon prior notice to the other participating Institution, in writing, at least 6 (six) months in advance, taking effect from the first day of the month after the expiry of that period.</w:t>
            </w:r>
          </w:p>
        </w:tc>
      </w:tr>
      <w:tr w:rsidR="00803603" w14:paraId="0822C3B1" w14:textId="77777777" w:rsidTr="00803603">
        <w:trPr>
          <w:trHeight w:val="465"/>
        </w:trPr>
        <w:tc>
          <w:tcPr>
            <w:tcW w:w="4428" w:type="dxa"/>
            <w:tcBorders>
              <w:top w:val="dotted" w:sz="2" w:space="0" w:color="auto"/>
              <w:left w:val="dotted" w:sz="2" w:space="0" w:color="auto"/>
              <w:bottom w:val="dotted" w:sz="2" w:space="0" w:color="auto"/>
              <w:right w:val="dotted" w:sz="2" w:space="0" w:color="auto"/>
            </w:tcBorders>
            <w:hideMark/>
          </w:tcPr>
          <w:p w14:paraId="2EBC21B2" w14:textId="77777777" w:rsidR="00803603" w:rsidRPr="00636E00" w:rsidRDefault="00803603">
            <w:pPr>
              <w:jc w:val="both"/>
              <w:rPr>
                <w:lang w:val="pt-BR"/>
              </w:rPr>
            </w:pPr>
            <w:r w:rsidRPr="00636E00">
              <w:rPr>
                <w:b/>
                <w:bCs/>
                <w:lang w:val="pt-BR"/>
              </w:rPr>
              <w:t>2.</w:t>
            </w:r>
            <w:r w:rsidRPr="00636E00">
              <w:rPr>
                <w:lang w:val="pt-BR"/>
              </w:rPr>
              <w:t xml:space="preserve"> O presente </w:t>
            </w:r>
            <w:r w:rsidRPr="00636E00">
              <w:rPr>
                <w:b/>
                <w:lang w:val="pt-BR"/>
              </w:rPr>
              <w:t>Aditivo</w:t>
            </w:r>
            <w:r w:rsidRPr="00636E00">
              <w:rPr>
                <w:lang w:val="pt-BR"/>
              </w:rPr>
              <w:t xml:space="preserve"> poderá ser rescindido unilateralmente, por descumprimento de qualquer uma das suas cláusulas ou condições, sem prejuízo da prévia audição da outra parte, relativamente aos motivos da rescisão. A rescisão terá efeito imediato.</w:t>
            </w:r>
          </w:p>
        </w:tc>
        <w:tc>
          <w:tcPr>
            <w:tcW w:w="4428" w:type="dxa"/>
            <w:tcBorders>
              <w:top w:val="dotted" w:sz="2" w:space="0" w:color="auto"/>
              <w:left w:val="dotted" w:sz="2" w:space="0" w:color="auto"/>
              <w:bottom w:val="dotted" w:sz="2" w:space="0" w:color="auto"/>
              <w:right w:val="dotted" w:sz="2" w:space="0" w:color="auto"/>
            </w:tcBorders>
            <w:hideMark/>
          </w:tcPr>
          <w:p w14:paraId="02656D67" w14:textId="77777777" w:rsidR="00803603" w:rsidRDefault="00803603">
            <w:pPr>
              <w:jc w:val="both"/>
            </w:pPr>
            <w:r>
              <w:t>2. This Amendment may be terminated unilaterally, for breach of any of its clauses or conditions, without prejudice to the prior hearing of the other party, regarding the reasons for termination. Termination will be effective immediately.</w:t>
            </w:r>
          </w:p>
        </w:tc>
      </w:tr>
      <w:tr w:rsidR="00803603" w:rsidRPr="00803603" w14:paraId="15D78073" w14:textId="77777777" w:rsidTr="00803603">
        <w:trPr>
          <w:trHeight w:val="465"/>
        </w:trPr>
        <w:tc>
          <w:tcPr>
            <w:tcW w:w="4428" w:type="dxa"/>
            <w:tcBorders>
              <w:top w:val="dotted" w:sz="2" w:space="0" w:color="auto"/>
              <w:left w:val="dotted" w:sz="2" w:space="0" w:color="auto"/>
              <w:bottom w:val="dotted" w:sz="2" w:space="0" w:color="auto"/>
              <w:right w:val="dotted" w:sz="2" w:space="0" w:color="auto"/>
            </w:tcBorders>
            <w:hideMark/>
          </w:tcPr>
          <w:p w14:paraId="38BA046B" w14:textId="77777777" w:rsidR="00803603" w:rsidRPr="00636E00" w:rsidRDefault="00803603">
            <w:pPr>
              <w:jc w:val="both"/>
              <w:rPr>
                <w:lang w:val="pt-BR"/>
              </w:rPr>
            </w:pPr>
            <w:r w:rsidRPr="00636E00">
              <w:rPr>
                <w:lang w:val="pt-BR"/>
              </w:rPr>
              <w:t xml:space="preserve">3. A menos que expressamente indicado no ato de denúncia ou rescisão, elas não prejudicarão os compromissos que já tiverem sido assumidos, que continuarão a ser regidos por este </w:t>
            </w:r>
            <w:r w:rsidRPr="00636E00">
              <w:rPr>
                <w:b/>
                <w:lang w:val="pt-BR"/>
              </w:rPr>
              <w:t>Aditivo</w:t>
            </w:r>
            <w:r w:rsidRPr="00636E00">
              <w:rPr>
                <w:lang w:val="pt-BR"/>
              </w:rPr>
              <w:t xml:space="preserve"> até às suas conclusões.</w:t>
            </w:r>
          </w:p>
        </w:tc>
        <w:tc>
          <w:tcPr>
            <w:tcW w:w="4428" w:type="dxa"/>
            <w:tcBorders>
              <w:top w:val="dotted" w:sz="2" w:space="0" w:color="auto"/>
              <w:left w:val="dotted" w:sz="2" w:space="0" w:color="auto"/>
              <w:bottom w:val="dotted" w:sz="2" w:space="0" w:color="auto"/>
              <w:right w:val="dotted" w:sz="2" w:space="0" w:color="auto"/>
            </w:tcBorders>
            <w:hideMark/>
          </w:tcPr>
          <w:p w14:paraId="5348404C" w14:textId="77777777" w:rsidR="00803603" w:rsidRDefault="00803603">
            <w:pPr>
              <w:jc w:val="both"/>
            </w:pPr>
            <w:r>
              <w:t>3. Unless expressly indicated in the act of termination or termination, they will not affect the commitments that have already been assumed, which will continue to be governed by this Addendum until their conclusion.</w:t>
            </w:r>
          </w:p>
        </w:tc>
      </w:tr>
      <w:tr w:rsidR="00803603" w:rsidRPr="00803603" w14:paraId="6B1A0EF4" w14:textId="77777777" w:rsidTr="00803603">
        <w:trPr>
          <w:trHeight w:val="465"/>
        </w:trPr>
        <w:tc>
          <w:tcPr>
            <w:tcW w:w="4428" w:type="dxa"/>
            <w:tcBorders>
              <w:top w:val="dotted" w:sz="2" w:space="0" w:color="auto"/>
              <w:left w:val="dotted" w:sz="2" w:space="0" w:color="auto"/>
              <w:bottom w:val="dotted" w:sz="2" w:space="0" w:color="auto"/>
              <w:right w:val="dotted" w:sz="2" w:space="0" w:color="auto"/>
            </w:tcBorders>
            <w:hideMark/>
          </w:tcPr>
          <w:p w14:paraId="07677148" w14:textId="44EEF14F" w:rsidR="00803603" w:rsidRPr="00636E00" w:rsidRDefault="00803603">
            <w:pPr>
              <w:jc w:val="both"/>
              <w:rPr>
                <w:lang w:val="pt-BR"/>
              </w:rPr>
            </w:pPr>
            <w:r w:rsidRPr="00636E00">
              <w:rPr>
                <w:b/>
                <w:bCs/>
                <w:lang w:val="pt-BR"/>
              </w:rPr>
              <w:t>§ 1.º</w:t>
            </w:r>
            <w:r w:rsidRPr="00636E00">
              <w:rPr>
                <w:lang w:val="pt-BR"/>
              </w:rPr>
              <w:t xml:space="preserve"> – A rescisão unilateral não dará direito a reclamar indenizações de nenhuma natureza.</w:t>
            </w:r>
          </w:p>
        </w:tc>
        <w:tc>
          <w:tcPr>
            <w:tcW w:w="4428" w:type="dxa"/>
            <w:tcBorders>
              <w:top w:val="dotted" w:sz="2" w:space="0" w:color="auto"/>
              <w:left w:val="dotted" w:sz="2" w:space="0" w:color="auto"/>
              <w:bottom w:val="dotted" w:sz="2" w:space="0" w:color="auto"/>
              <w:right w:val="dotted" w:sz="2" w:space="0" w:color="auto"/>
            </w:tcBorders>
            <w:hideMark/>
          </w:tcPr>
          <w:p w14:paraId="26717ECC" w14:textId="77777777" w:rsidR="00803603" w:rsidRDefault="00803603">
            <w:pPr>
              <w:jc w:val="both"/>
            </w:pPr>
            <w:r>
              <w:t>§ 1.º – Unilateral termination shall not entitle to claim compensation of any kind.</w:t>
            </w:r>
          </w:p>
        </w:tc>
      </w:tr>
      <w:tr w:rsidR="00803603" w14:paraId="5834E9F0" w14:textId="77777777" w:rsidTr="00803603">
        <w:trPr>
          <w:trHeight w:val="465"/>
        </w:trPr>
        <w:tc>
          <w:tcPr>
            <w:tcW w:w="4428" w:type="dxa"/>
            <w:tcBorders>
              <w:top w:val="dotted" w:sz="2" w:space="0" w:color="auto"/>
              <w:left w:val="dotted" w:sz="2" w:space="0" w:color="auto"/>
              <w:bottom w:val="dotted" w:sz="2" w:space="0" w:color="auto"/>
              <w:right w:val="dotted" w:sz="2" w:space="0" w:color="auto"/>
            </w:tcBorders>
            <w:hideMark/>
          </w:tcPr>
          <w:p w14:paraId="61BCA558" w14:textId="77777777" w:rsidR="00803603" w:rsidRPr="00636E00" w:rsidRDefault="00803603">
            <w:pPr>
              <w:jc w:val="center"/>
              <w:rPr>
                <w:b/>
                <w:lang w:val="pt-BR"/>
              </w:rPr>
            </w:pPr>
            <w:r w:rsidRPr="00636E00">
              <w:rPr>
                <w:b/>
                <w:lang w:val="pt-BR"/>
              </w:rPr>
              <w:t>CLÁUSULA 12.ª</w:t>
            </w:r>
          </w:p>
          <w:p w14:paraId="1D2000CE" w14:textId="77777777" w:rsidR="00803603" w:rsidRPr="00636E00" w:rsidRDefault="00803603">
            <w:pPr>
              <w:jc w:val="center"/>
              <w:rPr>
                <w:lang w:val="pt-BR"/>
              </w:rPr>
            </w:pPr>
            <w:r w:rsidRPr="00636E00">
              <w:rPr>
                <w:b/>
                <w:lang w:val="pt-BR"/>
              </w:rPr>
              <w:t>Casos Omissos</w:t>
            </w:r>
          </w:p>
        </w:tc>
        <w:tc>
          <w:tcPr>
            <w:tcW w:w="4428" w:type="dxa"/>
            <w:tcBorders>
              <w:top w:val="dotted" w:sz="2" w:space="0" w:color="auto"/>
              <w:left w:val="dotted" w:sz="2" w:space="0" w:color="auto"/>
              <w:bottom w:val="dotted" w:sz="2" w:space="0" w:color="auto"/>
              <w:right w:val="dotted" w:sz="2" w:space="0" w:color="auto"/>
            </w:tcBorders>
            <w:hideMark/>
          </w:tcPr>
          <w:p w14:paraId="6FCB9E86" w14:textId="77777777" w:rsidR="00803603" w:rsidRDefault="00803603">
            <w:pPr>
              <w:jc w:val="center"/>
              <w:rPr>
                <w:b/>
                <w:bCs/>
              </w:rPr>
            </w:pPr>
            <w:r>
              <w:rPr>
                <w:b/>
                <w:bCs/>
              </w:rPr>
              <w:t>CLAUSE 12.</w:t>
            </w:r>
          </w:p>
          <w:p w14:paraId="718D63A7" w14:textId="77777777" w:rsidR="00803603" w:rsidRDefault="00803603">
            <w:pPr>
              <w:jc w:val="center"/>
              <w:rPr>
                <w:b/>
                <w:bCs/>
              </w:rPr>
            </w:pPr>
            <w:r>
              <w:rPr>
                <w:b/>
                <w:bCs/>
              </w:rPr>
              <w:t>Omissions</w:t>
            </w:r>
          </w:p>
        </w:tc>
      </w:tr>
      <w:tr w:rsidR="00803603" w:rsidRPr="00803603" w14:paraId="29547CEA" w14:textId="77777777" w:rsidTr="00803603">
        <w:trPr>
          <w:trHeight w:val="465"/>
        </w:trPr>
        <w:tc>
          <w:tcPr>
            <w:tcW w:w="4428" w:type="dxa"/>
            <w:tcBorders>
              <w:top w:val="dotted" w:sz="2" w:space="0" w:color="auto"/>
              <w:left w:val="dotted" w:sz="2" w:space="0" w:color="auto"/>
              <w:bottom w:val="dotted" w:sz="2" w:space="0" w:color="auto"/>
              <w:right w:val="dotted" w:sz="2" w:space="0" w:color="auto"/>
            </w:tcBorders>
            <w:hideMark/>
          </w:tcPr>
          <w:p w14:paraId="00FF882A" w14:textId="77777777" w:rsidR="00803603" w:rsidRPr="00636E00" w:rsidRDefault="00803603">
            <w:pPr>
              <w:jc w:val="both"/>
              <w:rPr>
                <w:lang w:val="pt-BR"/>
              </w:rPr>
            </w:pPr>
            <w:r w:rsidRPr="00636E00">
              <w:rPr>
                <w:lang w:val="pt-BR"/>
              </w:rPr>
              <w:t>Quaisquer alterações nas disposições, condições ou nos termos estabelecidos no presente instrumento deverão ser formalizadas através de Aditivo</w:t>
            </w:r>
            <w:r w:rsidRPr="00636E00">
              <w:rPr>
                <w:b/>
                <w:lang w:val="pt-BR"/>
              </w:rPr>
              <w:t xml:space="preserve"> </w:t>
            </w:r>
            <w:r w:rsidRPr="00636E00">
              <w:rPr>
                <w:lang w:val="pt-BR"/>
              </w:rPr>
              <w:t>devidamente subscrita pelas Instituições participantes.</w:t>
            </w:r>
          </w:p>
        </w:tc>
        <w:tc>
          <w:tcPr>
            <w:tcW w:w="4428" w:type="dxa"/>
            <w:tcBorders>
              <w:top w:val="dotted" w:sz="2" w:space="0" w:color="auto"/>
              <w:left w:val="dotted" w:sz="2" w:space="0" w:color="auto"/>
              <w:bottom w:val="dotted" w:sz="2" w:space="0" w:color="auto"/>
              <w:right w:val="dotted" w:sz="2" w:space="0" w:color="auto"/>
            </w:tcBorders>
            <w:hideMark/>
          </w:tcPr>
          <w:p w14:paraId="66175CEA" w14:textId="77777777" w:rsidR="00803603" w:rsidRDefault="00803603">
            <w:pPr>
              <w:jc w:val="both"/>
            </w:pPr>
            <w:r>
              <w:t>Any changes to the provisions, conditions or terms established in this instrument must be formalized through an Amendment duly signed by the participating Institutions.</w:t>
            </w:r>
          </w:p>
        </w:tc>
      </w:tr>
      <w:tr w:rsidR="00803603" w14:paraId="51C613B3" w14:textId="77777777" w:rsidTr="00803603">
        <w:trPr>
          <w:trHeight w:val="465"/>
        </w:trPr>
        <w:tc>
          <w:tcPr>
            <w:tcW w:w="4428" w:type="dxa"/>
            <w:tcBorders>
              <w:top w:val="dotted" w:sz="2" w:space="0" w:color="auto"/>
              <w:left w:val="dotted" w:sz="2" w:space="0" w:color="auto"/>
              <w:bottom w:val="dotted" w:sz="2" w:space="0" w:color="auto"/>
              <w:right w:val="dotted" w:sz="2" w:space="0" w:color="auto"/>
            </w:tcBorders>
            <w:hideMark/>
          </w:tcPr>
          <w:p w14:paraId="2948DE46" w14:textId="77777777" w:rsidR="00803603" w:rsidRPr="00636E00" w:rsidRDefault="00803603">
            <w:pPr>
              <w:jc w:val="center"/>
              <w:rPr>
                <w:b/>
                <w:lang w:val="pt-BR"/>
              </w:rPr>
            </w:pPr>
            <w:r w:rsidRPr="00636E00">
              <w:rPr>
                <w:b/>
                <w:lang w:val="pt-BR"/>
              </w:rPr>
              <w:t>CLÁUSULA 13.ª</w:t>
            </w:r>
          </w:p>
          <w:p w14:paraId="6B83DEEC" w14:textId="77777777" w:rsidR="00803603" w:rsidRPr="00636E00" w:rsidRDefault="00803603">
            <w:pPr>
              <w:jc w:val="center"/>
              <w:rPr>
                <w:lang w:val="pt-BR"/>
              </w:rPr>
            </w:pPr>
            <w:r w:rsidRPr="00636E00">
              <w:rPr>
                <w:b/>
                <w:lang w:val="pt-BR"/>
              </w:rPr>
              <w:t>Resolução de Conflitos</w:t>
            </w:r>
          </w:p>
        </w:tc>
        <w:tc>
          <w:tcPr>
            <w:tcW w:w="4428" w:type="dxa"/>
            <w:tcBorders>
              <w:top w:val="dotted" w:sz="2" w:space="0" w:color="auto"/>
              <w:left w:val="dotted" w:sz="2" w:space="0" w:color="auto"/>
              <w:bottom w:val="dotted" w:sz="2" w:space="0" w:color="auto"/>
              <w:right w:val="dotted" w:sz="2" w:space="0" w:color="auto"/>
            </w:tcBorders>
            <w:hideMark/>
          </w:tcPr>
          <w:p w14:paraId="3D0BE61E" w14:textId="77777777" w:rsidR="00803603" w:rsidRDefault="00803603">
            <w:pPr>
              <w:jc w:val="center"/>
              <w:rPr>
                <w:b/>
                <w:bCs/>
              </w:rPr>
            </w:pPr>
            <w:r>
              <w:rPr>
                <w:b/>
                <w:bCs/>
              </w:rPr>
              <w:t>CLAUSE 13.</w:t>
            </w:r>
          </w:p>
          <w:p w14:paraId="0C87D369" w14:textId="77777777" w:rsidR="00803603" w:rsidRDefault="00803603">
            <w:pPr>
              <w:jc w:val="center"/>
            </w:pPr>
            <w:r>
              <w:rPr>
                <w:b/>
                <w:bCs/>
              </w:rPr>
              <w:t>Conflict resolution</w:t>
            </w:r>
          </w:p>
        </w:tc>
      </w:tr>
      <w:tr w:rsidR="00803603" w:rsidRPr="00803603" w14:paraId="4924ACCC" w14:textId="77777777" w:rsidTr="00803603">
        <w:trPr>
          <w:trHeight w:val="465"/>
        </w:trPr>
        <w:tc>
          <w:tcPr>
            <w:tcW w:w="4428" w:type="dxa"/>
            <w:tcBorders>
              <w:top w:val="dotted" w:sz="2" w:space="0" w:color="auto"/>
              <w:left w:val="dotted" w:sz="2" w:space="0" w:color="auto"/>
              <w:bottom w:val="dotted" w:sz="2" w:space="0" w:color="auto"/>
              <w:right w:val="dotted" w:sz="2" w:space="0" w:color="auto"/>
            </w:tcBorders>
            <w:hideMark/>
          </w:tcPr>
          <w:p w14:paraId="36EE887A" w14:textId="77777777" w:rsidR="00803603" w:rsidRPr="00636E00" w:rsidRDefault="00803603">
            <w:pPr>
              <w:jc w:val="both"/>
              <w:rPr>
                <w:lang w:val="pt-BR"/>
              </w:rPr>
            </w:pPr>
            <w:r w:rsidRPr="00636E00">
              <w:rPr>
                <w:lang w:val="pt-BR"/>
              </w:rPr>
              <w:t xml:space="preserve">1. Os signatários comprometem-se a tentar resolver os casos omissos, as dúvidas e controvérsias, incluídos os casos de foro competente e de legislação aplicável, diretamente entre si, empregando os mecanismos de resolução direta de conflitos, eventualmente, e quando o </w:t>
            </w:r>
            <w:r w:rsidRPr="00636E00">
              <w:rPr>
                <w:lang w:val="pt-BR"/>
              </w:rPr>
              <w:lastRenderedPageBreak/>
              <w:t>considerem necessário, através de uma comissão constituída por dois elementos por eles designados.</w:t>
            </w:r>
          </w:p>
        </w:tc>
        <w:tc>
          <w:tcPr>
            <w:tcW w:w="4428" w:type="dxa"/>
            <w:tcBorders>
              <w:top w:val="dotted" w:sz="2" w:space="0" w:color="auto"/>
              <w:left w:val="dotted" w:sz="2" w:space="0" w:color="auto"/>
              <w:bottom w:val="dotted" w:sz="2" w:space="0" w:color="auto"/>
              <w:right w:val="dotted" w:sz="2" w:space="0" w:color="auto"/>
            </w:tcBorders>
            <w:hideMark/>
          </w:tcPr>
          <w:p w14:paraId="77F690FA" w14:textId="133F2B58" w:rsidR="00803603" w:rsidRDefault="00803603">
            <w:pPr>
              <w:jc w:val="both"/>
            </w:pPr>
            <w:r>
              <w:lastRenderedPageBreak/>
              <w:t xml:space="preserve">1. The signatories undertake to try to resolve omitted cases, </w:t>
            </w:r>
            <w:r w:rsidR="00636E00">
              <w:t>doubts,</w:t>
            </w:r>
            <w:r>
              <w:t xml:space="preserve"> and controversies, including cases of competent jurisdiction and applicable legislation, directly among themselves, using the direct conflict resolution mechanisms, eventually, and when they deem it necessary, through a </w:t>
            </w:r>
            <w:r>
              <w:lastRenderedPageBreak/>
              <w:t>commission made up of two members designated by them.</w:t>
            </w:r>
          </w:p>
        </w:tc>
      </w:tr>
      <w:tr w:rsidR="00803603" w:rsidRPr="00803603" w14:paraId="3D4491A4" w14:textId="77777777" w:rsidTr="00803603">
        <w:trPr>
          <w:trHeight w:val="465"/>
        </w:trPr>
        <w:tc>
          <w:tcPr>
            <w:tcW w:w="4428" w:type="dxa"/>
            <w:tcBorders>
              <w:top w:val="dotted" w:sz="2" w:space="0" w:color="auto"/>
              <w:left w:val="dotted" w:sz="2" w:space="0" w:color="auto"/>
              <w:bottom w:val="dotted" w:sz="2" w:space="0" w:color="auto"/>
              <w:right w:val="dotted" w:sz="2" w:space="0" w:color="auto"/>
            </w:tcBorders>
            <w:hideMark/>
          </w:tcPr>
          <w:p w14:paraId="1F05F031" w14:textId="77777777" w:rsidR="00803603" w:rsidRPr="00636E00" w:rsidRDefault="00803603">
            <w:pPr>
              <w:jc w:val="both"/>
              <w:rPr>
                <w:shd w:val="clear" w:color="auto" w:fill="FFFFFF"/>
                <w:lang w:val="pt-BR"/>
              </w:rPr>
            </w:pPr>
            <w:r w:rsidRPr="00636E00">
              <w:rPr>
                <w:shd w:val="clear" w:color="auto" w:fill="FFFFFF"/>
                <w:lang w:val="pt-BR"/>
              </w:rPr>
              <w:lastRenderedPageBreak/>
              <w:t>2. As controvérsias decorrentes do presente Acordo, as quais não possam ser resolvidas amigavelmente, serão dirimidas de acordo com as normas do Direito Internacional facultando-se às partes recorrer às autoridades e/ou Poderes competentes de seus países, com observância das regras de competência vigentes.</w:t>
            </w:r>
          </w:p>
        </w:tc>
        <w:tc>
          <w:tcPr>
            <w:tcW w:w="4428" w:type="dxa"/>
            <w:tcBorders>
              <w:top w:val="dotted" w:sz="2" w:space="0" w:color="auto"/>
              <w:left w:val="dotted" w:sz="2" w:space="0" w:color="auto"/>
              <w:bottom w:val="dotted" w:sz="2" w:space="0" w:color="auto"/>
              <w:right w:val="dotted" w:sz="2" w:space="0" w:color="auto"/>
            </w:tcBorders>
            <w:hideMark/>
          </w:tcPr>
          <w:p w14:paraId="41DC58B9" w14:textId="77777777" w:rsidR="00803603" w:rsidRDefault="00803603">
            <w:pPr>
              <w:jc w:val="both"/>
            </w:pPr>
            <w:r>
              <w:t>2. Disputes arising from this Agreement, which cannot be resolved amicably, will be resolved in accordance with the rules of International Law, allowing the parties to resort to the competent authorities and/or Powers of their countries, in compliance with the rules of jurisdiction current.</w:t>
            </w:r>
          </w:p>
        </w:tc>
      </w:tr>
      <w:tr w:rsidR="00803603" w:rsidRPr="00803603" w14:paraId="6244E4AD" w14:textId="77777777" w:rsidTr="00803603">
        <w:trPr>
          <w:trHeight w:val="465"/>
        </w:trPr>
        <w:tc>
          <w:tcPr>
            <w:tcW w:w="4428" w:type="dxa"/>
            <w:tcBorders>
              <w:top w:val="dotted" w:sz="2" w:space="0" w:color="auto"/>
              <w:left w:val="dotted" w:sz="2" w:space="0" w:color="auto"/>
              <w:bottom w:val="dotted" w:sz="2" w:space="0" w:color="auto"/>
              <w:right w:val="dotted" w:sz="2" w:space="0" w:color="auto"/>
            </w:tcBorders>
            <w:hideMark/>
          </w:tcPr>
          <w:p w14:paraId="0A9411A7" w14:textId="255AE03B" w:rsidR="00803603" w:rsidRPr="00636E00" w:rsidRDefault="00803603">
            <w:pPr>
              <w:jc w:val="both"/>
              <w:rPr>
                <w:lang w:val="pt-BR"/>
              </w:rPr>
            </w:pPr>
            <w:r w:rsidRPr="00636E00">
              <w:rPr>
                <w:lang w:val="pt-BR"/>
              </w:rPr>
              <w:t xml:space="preserve">E, por estarem assim justas e acordadas, subscrevem o presente </w:t>
            </w:r>
            <w:r w:rsidRPr="00636E00">
              <w:rPr>
                <w:b/>
                <w:lang w:val="pt-BR"/>
              </w:rPr>
              <w:t>TERMO ADITIVO</w:t>
            </w:r>
            <w:r w:rsidRPr="00636E00">
              <w:rPr>
                <w:lang w:val="pt-BR"/>
              </w:rPr>
              <w:t xml:space="preserve">, redigido em português e em </w:t>
            </w:r>
            <w:r w:rsidR="00636E00">
              <w:rPr>
                <w:lang w:val="pt-BR"/>
              </w:rPr>
              <w:t>inglês</w:t>
            </w:r>
            <w:r w:rsidRPr="00636E00">
              <w:rPr>
                <w:lang w:val="pt-BR"/>
              </w:rPr>
              <w:t xml:space="preserve">, em </w:t>
            </w:r>
            <w:r w:rsidRPr="00636E00">
              <w:rPr>
                <w:b/>
                <w:lang w:val="pt-BR"/>
              </w:rPr>
              <w:t xml:space="preserve">duas vias </w:t>
            </w:r>
            <w:r w:rsidRPr="00636E00">
              <w:rPr>
                <w:lang w:val="pt-BR"/>
              </w:rPr>
              <w:t>de igual teor e forma para um só efeito.</w:t>
            </w:r>
          </w:p>
        </w:tc>
        <w:tc>
          <w:tcPr>
            <w:tcW w:w="4428" w:type="dxa"/>
            <w:tcBorders>
              <w:top w:val="dotted" w:sz="2" w:space="0" w:color="auto"/>
              <w:left w:val="dotted" w:sz="2" w:space="0" w:color="auto"/>
              <w:bottom w:val="dotted" w:sz="2" w:space="0" w:color="auto"/>
              <w:right w:val="dotted" w:sz="2" w:space="0" w:color="auto"/>
            </w:tcBorders>
            <w:hideMark/>
          </w:tcPr>
          <w:p w14:paraId="6D75FBAC" w14:textId="12166733" w:rsidR="00803603" w:rsidRDefault="00803603">
            <w:pPr>
              <w:jc w:val="both"/>
            </w:pPr>
            <w:r>
              <w:t xml:space="preserve">And, as they are thus fair and agreed, they subscribe to this </w:t>
            </w:r>
            <w:r w:rsidR="00490F1B" w:rsidRPr="00490F1B">
              <w:rPr>
                <w:b/>
                <w:bCs/>
                <w:color w:val="FF0000"/>
              </w:rPr>
              <w:t>AMENDMENT</w:t>
            </w:r>
            <w:r>
              <w:t xml:space="preserve">, written in Portuguese and </w:t>
            </w:r>
            <w:r w:rsidR="00636E00">
              <w:t>English</w:t>
            </w:r>
            <w:r>
              <w:t xml:space="preserve">, in </w:t>
            </w:r>
            <w:r w:rsidRPr="00490F1B">
              <w:rPr>
                <w:b/>
                <w:bCs/>
                <w:color w:val="FF0000"/>
              </w:rPr>
              <w:t>two copies</w:t>
            </w:r>
            <w:r w:rsidRPr="00490F1B">
              <w:rPr>
                <w:color w:val="FF0000"/>
              </w:rPr>
              <w:t xml:space="preserve"> </w:t>
            </w:r>
            <w:r>
              <w:t>of equal content and form for a single purpose.</w:t>
            </w:r>
          </w:p>
        </w:tc>
      </w:tr>
      <w:tr w:rsidR="00803603" w:rsidRPr="00803603" w14:paraId="74DC6A02" w14:textId="77777777" w:rsidTr="00803603">
        <w:trPr>
          <w:trHeight w:val="465"/>
        </w:trPr>
        <w:tc>
          <w:tcPr>
            <w:tcW w:w="4428" w:type="dxa"/>
            <w:tcBorders>
              <w:top w:val="dotted" w:sz="2" w:space="0" w:color="auto"/>
              <w:left w:val="dotted" w:sz="2" w:space="0" w:color="auto"/>
              <w:bottom w:val="dotted" w:sz="2" w:space="0" w:color="auto"/>
              <w:right w:val="dotted" w:sz="2" w:space="0" w:color="auto"/>
            </w:tcBorders>
          </w:tcPr>
          <w:p w14:paraId="0805AFF8" w14:textId="77777777" w:rsidR="00803603" w:rsidRPr="00636E00" w:rsidRDefault="00803603">
            <w:pPr>
              <w:overflowPunct w:val="0"/>
              <w:jc w:val="both"/>
              <w:outlineLvl w:val="0"/>
            </w:pPr>
          </w:p>
        </w:tc>
        <w:tc>
          <w:tcPr>
            <w:tcW w:w="4428" w:type="dxa"/>
            <w:tcBorders>
              <w:top w:val="dotted" w:sz="2" w:space="0" w:color="auto"/>
              <w:left w:val="dotted" w:sz="2" w:space="0" w:color="auto"/>
              <w:bottom w:val="dotted" w:sz="2" w:space="0" w:color="auto"/>
              <w:right w:val="dotted" w:sz="2" w:space="0" w:color="auto"/>
            </w:tcBorders>
          </w:tcPr>
          <w:p w14:paraId="5D3C7EE1" w14:textId="77777777" w:rsidR="00803603" w:rsidRDefault="00803603">
            <w:pPr>
              <w:jc w:val="both"/>
            </w:pPr>
          </w:p>
        </w:tc>
      </w:tr>
      <w:tr w:rsidR="00803603" w14:paraId="0D37A360" w14:textId="77777777" w:rsidTr="00803603">
        <w:tc>
          <w:tcPr>
            <w:tcW w:w="4428" w:type="dxa"/>
            <w:tcBorders>
              <w:top w:val="dotted" w:sz="2" w:space="0" w:color="auto"/>
              <w:left w:val="dotted" w:sz="2" w:space="0" w:color="auto"/>
              <w:bottom w:val="dotted" w:sz="2" w:space="0" w:color="auto"/>
              <w:right w:val="dotted" w:sz="2" w:space="0" w:color="auto"/>
            </w:tcBorders>
            <w:hideMark/>
          </w:tcPr>
          <w:p w14:paraId="46DBBAA0" w14:textId="77777777" w:rsidR="00803603" w:rsidRPr="00636E00" w:rsidRDefault="00803603">
            <w:pPr>
              <w:overflowPunct w:val="0"/>
              <w:jc w:val="center"/>
              <w:outlineLvl w:val="0"/>
              <w:rPr>
                <w:b/>
                <w:lang w:val="pt-BR"/>
              </w:rPr>
            </w:pPr>
            <w:r w:rsidRPr="00636E00">
              <w:rPr>
                <w:b/>
                <w:lang w:val="pt-BR"/>
              </w:rPr>
              <w:t>Assinatura:</w:t>
            </w:r>
          </w:p>
        </w:tc>
        <w:tc>
          <w:tcPr>
            <w:tcW w:w="4428" w:type="dxa"/>
            <w:tcBorders>
              <w:top w:val="dotted" w:sz="2" w:space="0" w:color="auto"/>
              <w:left w:val="dotted" w:sz="2" w:space="0" w:color="auto"/>
              <w:bottom w:val="dotted" w:sz="2" w:space="0" w:color="auto"/>
              <w:right w:val="dotted" w:sz="2" w:space="0" w:color="auto"/>
            </w:tcBorders>
            <w:hideMark/>
          </w:tcPr>
          <w:p w14:paraId="7693552D" w14:textId="634AF1DA" w:rsidR="00803603" w:rsidRDefault="00803603">
            <w:pPr>
              <w:overflowPunct w:val="0"/>
              <w:jc w:val="center"/>
              <w:outlineLvl w:val="0"/>
              <w:rPr>
                <w:b/>
              </w:rPr>
            </w:pPr>
            <w:r>
              <w:rPr>
                <w:b/>
              </w:rPr>
              <w:t>Signature</w:t>
            </w:r>
            <w:r w:rsidR="00432707">
              <w:rPr>
                <w:b/>
              </w:rPr>
              <w:t>:</w:t>
            </w:r>
          </w:p>
        </w:tc>
      </w:tr>
      <w:tr w:rsidR="00803603" w:rsidRPr="00803603" w14:paraId="48517FB5" w14:textId="77777777" w:rsidTr="00803603">
        <w:tc>
          <w:tcPr>
            <w:tcW w:w="4428" w:type="dxa"/>
            <w:tcBorders>
              <w:top w:val="dotted" w:sz="2" w:space="0" w:color="auto"/>
              <w:left w:val="dotted" w:sz="2" w:space="0" w:color="auto"/>
              <w:bottom w:val="dotted" w:sz="2" w:space="0" w:color="auto"/>
              <w:right w:val="dotted" w:sz="2" w:space="0" w:color="auto"/>
            </w:tcBorders>
          </w:tcPr>
          <w:p w14:paraId="2A834F73" w14:textId="77777777" w:rsidR="00803603" w:rsidRPr="00636E00" w:rsidRDefault="00803603">
            <w:pPr>
              <w:overflowPunct w:val="0"/>
              <w:jc w:val="center"/>
              <w:rPr>
                <w:b/>
                <w:bCs/>
                <w:lang w:val="pt-BR"/>
              </w:rPr>
            </w:pPr>
            <w:r w:rsidRPr="00636E00">
              <w:rPr>
                <w:b/>
                <w:bCs/>
                <w:lang w:val="pt-BR"/>
              </w:rPr>
              <w:t xml:space="preserve">Pela </w:t>
            </w:r>
            <w:proofErr w:type="spellStart"/>
            <w:r w:rsidRPr="00636E00">
              <w:rPr>
                <w:b/>
                <w:bCs/>
                <w:lang w:val="pt-BR"/>
              </w:rPr>
              <w:t>Uesc</w:t>
            </w:r>
            <w:proofErr w:type="spellEnd"/>
          </w:p>
          <w:p w14:paraId="0A8BC3C0" w14:textId="77777777" w:rsidR="00803603" w:rsidRPr="00636E00" w:rsidRDefault="00803603">
            <w:pPr>
              <w:tabs>
                <w:tab w:val="left" w:pos="912"/>
              </w:tabs>
              <w:jc w:val="center"/>
              <w:rPr>
                <w:bCs/>
                <w:lang w:val="pt-BR"/>
              </w:rPr>
            </w:pPr>
            <w:r w:rsidRPr="00636E00">
              <w:rPr>
                <w:bCs/>
                <w:lang w:val="pt-BR"/>
              </w:rPr>
              <w:t>Data:</w:t>
            </w:r>
          </w:p>
          <w:p w14:paraId="2EE14F7A" w14:textId="77777777" w:rsidR="00803603" w:rsidRPr="00636E00" w:rsidRDefault="00803603">
            <w:pPr>
              <w:tabs>
                <w:tab w:val="left" w:pos="912"/>
              </w:tabs>
              <w:jc w:val="center"/>
              <w:rPr>
                <w:lang w:val="pt-BR"/>
              </w:rPr>
            </w:pPr>
          </w:p>
          <w:p w14:paraId="14B2D40A" w14:textId="77777777" w:rsidR="00803603" w:rsidRPr="00636E00" w:rsidRDefault="00803603">
            <w:pPr>
              <w:tabs>
                <w:tab w:val="left" w:pos="912"/>
              </w:tabs>
              <w:jc w:val="center"/>
              <w:rPr>
                <w:lang w:val="pt-BR"/>
              </w:rPr>
            </w:pPr>
          </w:p>
          <w:p w14:paraId="2B7D3982" w14:textId="77777777" w:rsidR="00803603" w:rsidRPr="00636E00" w:rsidRDefault="00803603">
            <w:pPr>
              <w:tabs>
                <w:tab w:val="left" w:pos="912"/>
              </w:tabs>
              <w:jc w:val="center"/>
              <w:rPr>
                <w:lang w:val="pt-BR"/>
              </w:rPr>
            </w:pPr>
          </w:p>
          <w:p w14:paraId="7E13FAB4" w14:textId="77777777" w:rsidR="00803603" w:rsidRPr="00636E00" w:rsidRDefault="00803603">
            <w:pPr>
              <w:tabs>
                <w:tab w:val="left" w:pos="912"/>
              </w:tabs>
              <w:jc w:val="center"/>
              <w:rPr>
                <w:lang w:val="pt-BR"/>
              </w:rPr>
            </w:pPr>
          </w:p>
          <w:p w14:paraId="5F85BA5C" w14:textId="77777777" w:rsidR="00803603" w:rsidRPr="00636E00" w:rsidRDefault="00803603">
            <w:pPr>
              <w:tabs>
                <w:tab w:val="left" w:pos="912"/>
              </w:tabs>
              <w:jc w:val="center"/>
              <w:rPr>
                <w:lang w:val="pt-BR"/>
              </w:rPr>
            </w:pPr>
          </w:p>
          <w:p w14:paraId="284B35B6" w14:textId="77777777" w:rsidR="00803603" w:rsidRPr="00636E00" w:rsidRDefault="00803603">
            <w:pPr>
              <w:tabs>
                <w:tab w:val="left" w:pos="912"/>
              </w:tabs>
              <w:jc w:val="center"/>
              <w:rPr>
                <w:lang w:val="pt-BR"/>
              </w:rPr>
            </w:pPr>
          </w:p>
          <w:p w14:paraId="68585C3C" w14:textId="4C8F2B8A" w:rsidR="00803603" w:rsidRPr="00636E00" w:rsidRDefault="00E322F5">
            <w:pPr>
              <w:overflowPunct w:val="0"/>
              <w:jc w:val="center"/>
              <w:outlineLvl w:val="0"/>
              <w:rPr>
                <w:lang w:val="pt-BR"/>
              </w:rPr>
            </w:pPr>
            <w:r w:rsidRPr="00636E00">
              <w:rPr>
                <w:lang w:val="pt-BR"/>
              </w:rPr>
              <w:t>Dr.</w:t>
            </w:r>
            <w:r w:rsidR="00803603" w:rsidRPr="00636E00">
              <w:rPr>
                <w:lang w:val="pt-BR"/>
              </w:rPr>
              <w:t xml:space="preserve"> Alessandro Fernandes de Santana</w:t>
            </w:r>
          </w:p>
          <w:p w14:paraId="20D750D3" w14:textId="77777777" w:rsidR="00803603" w:rsidRPr="00636E00" w:rsidRDefault="00803603">
            <w:pPr>
              <w:tabs>
                <w:tab w:val="left" w:pos="912"/>
              </w:tabs>
              <w:jc w:val="center"/>
              <w:rPr>
                <w:lang w:val="pt-BR"/>
              </w:rPr>
            </w:pPr>
            <w:r w:rsidRPr="00636E00">
              <w:rPr>
                <w:bCs/>
                <w:lang w:val="pt-BR"/>
              </w:rPr>
              <w:t>Reitor</w:t>
            </w:r>
          </w:p>
        </w:tc>
        <w:tc>
          <w:tcPr>
            <w:tcW w:w="4428" w:type="dxa"/>
            <w:tcBorders>
              <w:top w:val="dotted" w:sz="2" w:space="0" w:color="auto"/>
              <w:left w:val="dotted" w:sz="2" w:space="0" w:color="auto"/>
              <w:bottom w:val="dotted" w:sz="2" w:space="0" w:color="auto"/>
              <w:right w:val="dotted" w:sz="2" w:space="0" w:color="auto"/>
            </w:tcBorders>
          </w:tcPr>
          <w:p w14:paraId="7F447F1F" w14:textId="77777777" w:rsidR="00803603" w:rsidRPr="00490F1B" w:rsidRDefault="00803603">
            <w:pPr>
              <w:overflowPunct w:val="0"/>
              <w:jc w:val="center"/>
              <w:outlineLvl w:val="0"/>
              <w:rPr>
                <w:b/>
                <w:color w:val="FF0000"/>
              </w:rPr>
            </w:pPr>
            <w:r w:rsidRPr="00490F1B">
              <w:rPr>
                <w:b/>
                <w:color w:val="FF0000"/>
              </w:rPr>
              <w:t>By XXXXXXX</w:t>
            </w:r>
          </w:p>
          <w:p w14:paraId="01CDCB9D" w14:textId="77777777" w:rsidR="00803603" w:rsidRPr="00490F1B" w:rsidRDefault="00803603">
            <w:pPr>
              <w:overflowPunct w:val="0"/>
              <w:jc w:val="center"/>
              <w:outlineLvl w:val="0"/>
              <w:rPr>
                <w:bCs/>
                <w:color w:val="FF0000"/>
              </w:rPr>
            </w:pPr>
            <w:r w:rsidRPr="00490F1B">
              <w:rPr>
                <w:bCs/>
                <w:color w:val="FF0000"/>
              </w:rPr>
              <w:t>Date:</w:t>
            </w:r>
          </w:p>
          <w:p w14:paraId="4F09098C" w14:textId="77777777" w:rsidR="00803603" w:rsidRDefault="00803603">
            <w:pPr>
              <w:overflowPunct w:val="0"/>
              <w:jc w:val="center"/>
              <w:outlineLvl w:val="0"/>
              <w:rPr>
                <w:bCs/>
              </w:rPr>
            </w:pPr>
          </w:p>
          <w:p w14:paraId="28C00C97" w14:textId="77777777" w:rsidR="00803603" w:rsidRDefault="00803603">
            <w:pPr>
              <w:overflowPunct w:val="0"/>
              <w:jc w:val="center"/>
              <w:outlineLvl w:val="0"/>
              <w:rPr>
                <w:bCs/>
              </w:rPr>
            </w:pPr>
          </w:p>
          <w:p w14:paraId="6AAFC755" w14:textId="77777777" w:rsidR="00803603" w:rsidRDefault="00803603">
            <w:pPr>
              <w:overflowPunct w:val="0"/>
              <w:jc w:val="center"/>
              <w:outlineLvl w:val="0"/>
              <w:rPr>
                <w:bCs/>
              </w:rPr>
            </w:pPr>
          </w:p>
          <w:p w14:paraId="747EF6D8" w14:textId="77777777" w:rsidR="00803603" w:rsidRDefault="00803603">
            <w:pPr>
              <w:overflowPunct w:val="0"/>
              <w:jc w:val="center"/>
              <w:outlineLvl w:val="0"/>
              <w:rPr>
                <w:bCs/>
              </w:rPr>
            </w:pPr>
          </w:p>
          <w:p w14:paraId="45D0BD0C" w14:textId="77777777" w:rsidR="00803603" w:rsidRDefault="00803603">
            <w:pPr>
              <w:overflowPunct w:val="0"/>
              <w:jc w:val="center"/>
              <w:outlineLvl w:val="0"/>
              <w:rPr>
                <w:bCs/>
              </w:rPr>
            </w:pPr>
          </w:p>
          <w:p w14:paraId="73F14382" w14:textId="77777777" w:rsidR="00803603" w:rsidRDefault="00803603">
            <w:pPr>
              <w:overflowPunct w:val="0"/>
              <w:jc w:val="center"/>
              <w:outlineLvl w:val="0"/>
              <w:rPr>
                <w:bCs/>
              </w:rPr>
            </w:pPr>
          </w:p>
          <w:p w14:paraId="09B7BD61" w14:textId="77777777" w:rsidR="00803603" w:rsidRPr="00490F1B" w:rsidRDefault="00803603">
            <w:pPr>
              <w:overflowPunct w:val="0"/>
              <w:jc w:val="center"/>
              <w:outlineLvl w:val="0"/>
              <w:rPr>
                <w:bCs/>
                <w:color w:val="FF0000"/>
              </w:rPr>
            </w:pPr>
            <w:r w:rsidRPr="00490F1B">
              <w:rPr>
                <w:bCs/>
                <w:color w:val="FF0000"/>
              </w:rPr>
              <w:t xml:space="preserve">Dr. </w:t>
            </w:r>
          </w:p>
          <w:p w14:paraId="68E8DC1F" w14:textId="77777777" w:rsidR="00803603" w:rsidRDefault="00803603">
            <w:pPr>
              <w:overflowPunct w:val="0"/>
              <w:jc w:val="center"/>
              <w:outlineLvl w:val="0"/>
              <w:rPr>
                <w:bCs/>
              </w:rPr>
            </w:pPr>
            <w:r w:rsidRPr="00490F1B">
              <w:rPr>
                <w:bCs/>
                <w:color w:val="FF0000"/>
              </w:rPr>
              <w:t>Dean/Rector/President</w:t>
            </w:r>
          </w:p>
        </w:tc>
      </w:tr>
    </w:tbl>
    <w:p w14:paraId="799D128D" w14:textId="77777777" w:rsidR="00803603" w:rsidRPr="00803603" w:rsidRDefault="00803603" w:rsidP="00803603"/>
    <w:p w14:paraId="19DD9639" w14:textId="77777777" w:rsidR="00803603" w:rsidRPr="00803603" w:rsidRDefault="00803603" w:rsidP="00803603"/>
    <w:p w14:paraId="64D8CADE" w14:textId="77777777" w:rsidR="00803603" w:rsidRPr="00803603" w:rsidRDefault="00803603" w:rsidP="00803603"/>
    <w:p w14:paraId="2E1491FC" w14:textId="77777777" w:rsidR="00CC28A8" w:rsidRDefault="00CC28A8"/>
    <w:sectPr w:rsidR="00CC28A8">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7865D" w14:textId="77777777" w:rsidR="008D5AD5" w:rsidRDefault="008D5AD5" w:rsidP="00483BC4">
      <w:r>
        <w:separator/>
      </w:r>
    </w:p>
  </w:endnote>
  <w:endnote w:type="continuationSeparator" w:id="0">
    <w:p w14:paraId="0CE3E78D" w14:textId="77777777" w:rsidR="008D5AD5" w:rsidRDefault="008D5AD5" w:rsidP="00483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E38DB" w14:textId="77777777" w:rsidR="008D5AD5" w:rsidRDefault="008D5AD5" w:rsidP="00483BC4">
      <w:r>
        <w:separator/>
      </w:r>
    </w:p>
  </w:footnote>
  <w:footnote w:type="continuationSeparator" w:id="0">
    <w:p w14:paraId="3EC75716" w14:textId="77777777" w:rsidR="008D5AD5" w:rsidRDefault="008D5AD5" w:rsidP="00483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BA7FB" w14:textId="7B0E49E6" w:rsidR="00483BC4" w:rsidRDefault="008D5AD5" w:rsidP="00483BC4">
    <w:pPr>
      <w:pStyle w:val="Cabealho"/>
      <w:tabs>
        <w:tab w:val="clear" w:pos="4252"/>
        <w:tab w:val="clear" w:pos="8504"/>
        <w:tab w:val="left" w:pos="6878"/>
      </w:tabs>
    </w:pPr>
    <w:r>
      <w:rPr>
        <w:noProof/>
      </w:rPr>
      <w:object w:dxaOrig="1440" w:dyaOrig="1440" w14:anchorId="355DDE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78pt;margin-top:-23.65pt;width:53.1pt;height:56.85pt;z-index:251658240;visibility:visible;mso-wrap-edited:f">
          <v:imagedata r:id="rId1" o:title=""/>
        </v:shape>
        <o:OLEObject Type="Embed" ProgID="Word.Picture.8" ShapeID="_x0000_s2049" DrawAspect="Content" ObjectID="_1752395491" r:id="rId2"/>
      </w:object>
    </w:r>
    <w:r w:rsidR="00483BC4">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603"/>
    <w:rsid w:val="00071EC4"/>
    <w:rsid w:val="00103B3E"/>
    <w:rsid w:val="00220DCE"/>
    <w:rsid w:val="003663A6"/>
    <w:rsid w:val="003F59CC"/>
    <w:rsid w:val="00432707"/>
    <w:rsid w:val="00483BC4"/>
    <w:rsid w:val="00490F1B"/>
    <w:rsid w:val="00636E00"/>
    <w:rsid w:val="006D4ABE"/>
    <w:rsid w:val="00803603"/>
    <w:rsid w:val="008D4769"/>
    <w:rsid w:val="008D5AD5"/>
    <w:rsid w:val="00B868B9"/>
    <w:rsid w:val="00CC28A8"/>
    <w:rsid w:val="00DB03A4"/>
    <w:rsid w:val="00E322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456016"/>
  <w15:chartTrackingRefBased/>
  <w15:docId w15:val="{FD0136F2-5E64-445C-9BD8-AC72C6C35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603"/>
    <w:pPr>
      <w:spacing w:after="0" w:line="240" w:lineRule="auto"/>
    </w:pPr>
    <w:rPr>
      <w:rFonts w:ascii="Times New Roman" w:eastAsia="SimSun" w:hAnsi="Times New Roman" w:cs="Times New Roman"/>
      <w:sz w:val="24"/>
      <w:szCs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03603"/>
    <w:pPr>
      <w:spacing w:after="200" w:line="276" w:lineRule="auto"/>
      <w:ind w:left="720"/>
      <w:contextualSpacing/>
    </w:pPr>
    <w:rPr>
      <w:rFonts w:ascii="Calibri" w:eastAsia="Times New Roman" w:hAnsi="Calibri"/>
      <w:sz w:val="22"/>
      <w:szCs w:val="22"/>
      <w:lang w:val="pt-BR"/>
    </w:rPr>
  </w:style>
  <w:style w:type="paragraph" w:styleId="Cabealho">
    <w:name w:val="header"/>
    <w:basedOn w:val="Normal"/>
    <w:link w:val="CabealhoChar"/>
    <w:uiPriority w:val="99"/>
    <w:unhideWhenUsed/>
    <w:rsid w:val="00483BC4"/>
    <w:pPr>
      <w:tabs>
        <w:tab w:val="center" w:pos="4252"/>
        <w:tab w:val="right" w:pos="8504"/>
      </w:tabs>
    </w:pPr>
  </w:style>
  <w:style w:type="character" w:customStyle="1" w:styleId="CabealhoChar">
    <w:name w:val="Cabeçalho Char"/>
    <w:basedOn w:val="Fontepargpadro"/>
    <w:link w:val="Cabealho"/>
    <w:uiPriority w:val="99"/>
    <w:rsid w:val="00483BC4"/>
    <w:rPr>
      <w:rFonts w:ascii="Times New Roman" w:eastAsia="SimSun" w:hAnsi="Times New Roman" w:cs="Times New Roman"/>
      <w:sz w:val="24"/>
      <w:szCs w:val="24"/>
      <w:lang w:val="en-US"/>
    </w:rPr>
  </w:style>
  <w:style w:type="paragraph" w:styleId="Rodap">
    <w:name w:val="footer"/>
    <w:basedOn w:val="Normal"/>
    <w:link w:val="RodapChar"/>
    <w:uiPriority w:val="99"/>
    <w:unhideWhenUsed/>
    <w:rsid w:val="00483BC4"/>
    <w:pPr>
      <w:tabs>
        <w:tab w:val="center" w:pos="4252"/>
        <w:tab w:val="right" w:pos="8504"/>
      </w:tabs>
    </w:pPr>
  </w:style>
  <w:style w:type="character" w:customStyle="1" w:styleId="RodapChar">
    <w:name w:val="Rodapé Char"/>
    <w:basedOn w:val="Fontepargpadro"/>
    <w:link w:val="Rodap"/>
    <w:uiPriority w:val="99"/>
    <w:rsid w:val="00483BC4"/>
    <w:rPr>
      <w:rFonts w:ascii="Times New Roman" w:eastAsia="SimSu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44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9</Pages>
  <Words>4185</Words>
  <Characters>22601</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Romário de Jesus Santos</dc:creator>
  <cp:keywords/>
  <dc:description/>
  <cp:lastModifiedBy>Romário de Jesus Santos</cp:lastModifiedBy>
  <cp:revision>12</cp:revision>
  <dcterms:created xsi:type="dcterms:W3CDTF">2023-06-26T17:29:00Z</dcterms:created>
  <dcterms:modified xsi:type="dcterms:W3CDTF">2023-08-01T14:45:00Z</dcterms:modified>
</cp:coreProperties>
</file>